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b/>
          <w:color w:val="00B0F0"/>
          <w:kern w:val="0"/>
          <w:sz w:val="24"/>
          <w:szCs w:val="24"/>
        </w:rPr>
      </w:pPr>
      <w:bookmarkStart w:id="0" w:name="_GoBack"/>
      <w:r>
        <w:rPr>
          <w:rFonts w:hint="eastAsia"/>
          <w:b/>
          <w:color w:val="FF6600"/>
          <w:kern w:val="0"/>
          <w:sz w:val="24"/>
          <w:szCs w:val="24"/>
        </w:rPr>
        <w:t>董林玺</w:t>
      </w:r>
    </w:p>
    <w:bookmarkEnd w:id="0"/>
    <w:p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一、导师照片</w:t>
      </w: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46990</wp:posOffset>
            </wp:positionV>
            <wp:extent cx="3874135" cy="2257425"/>
            <wp:effectExtent l="0" t="0" r="12065" b="9525"/>
            <wp:wrapSquare wrapText="bothSides"/>
            <wp:docPr id="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7413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二、基本信息</w:t>
      </w:r>
    </w:p>
    <w:p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董林玺</w:t>
      </w:r>
      <w:r>
        <w:rPr>
          <w:b/>
          <w:sz w:val="24"/>
          <w:szCs w:val="24"/>
        </w:rPr>
        <w:t xml:space="preserve">  Dong Linxi </w:t>
      </w:r>
      <w:r>
        <w:rPr>
          <w:rFonts w:hint="eastAsia"/>
          <w:b/>
          <w:sz w:val="24"/>
          <w:szCs w:val="24"/>
        </w:rPr>
        <w:t>教授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所属学院：</w:t>
      </w:r>
      <w:r>
        <w:rPr>
          <w:rFonts w:hint="eastAsia"/>
          <w:sz w:val="24"/>
          <w:szCs w:val="24"/>
        </w:rPr>
        <w:t>电子信息学院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导师类别：博士生导师、</w:t>
      </w:r>
      <w:r>
        <w:rPr>
          <w:rFonts w:hint="eastAsia"/>
          <w:sz w:val="24"/>
          <w:szCs w:val="24"/>
        </w:rPr>
        <w:t>硕士生导师</w:t>
      </w:r>
    </w:p>
    <w:p>
      <w:pPr>
        <w:spacing w:line="360" w:lineRule="auto"/>
        <w:rPr>
          <w:kern w:val="0"/>
          <w:sz w:val="24"/>
          <w:szCs w:val="24"/>
        </w:rPr>
      </w:pPr>
      <w:r>
        <w:rPr>
          <w:rFonts w:hint="eastAsia"/>
          <w:b/>
          <w:sz w:val="24"/>
          <w:szCs w:val="24"/>
        </w:rPr>
        <w:t>专业与研究方向：</w:t>
      </w:r>
      <w:r>
        <w:rPr>
          <w:rFonts w:hint="eastAsia"/>
          <w:kern w:val="0"/>
          <w:sz w:val="24"/>
          <w:szCs w:val="24"/>
        </w:rPr>
        <w:t>电路与系统、微电子学与固体电子学（嵌入式系统、物联网、无线传感器网络、</w:t>
      </w:r>
      <w:r>
        <w:rPr>
          <w:kern w:val="0"/>
          <w:sz w:val="24"/>
          <w:szCs w:val="24"/>
        </w:rPr>
        <w:t>MEMS</w:t>
      </w:r>
      <w:r>
        <w:rPr>
          <w:rFonts w:hint="eastAsia"/>
          <w:kern w:val="0"/>
          <w:sz w:val="24"/>
          <w:szCs w:val="24"/>
        </w:rPr>
        <w:t>传感器、</w:t>
      </w:r>
      <w:r>
        <w:rPr>
          <w:kern w:val="0"/>
          <w:sz w:val="24"/>
          <w:szCs w:val="24"/>
        </w:rPr>
        <w:t>MEMS</w:t>
      </w:r>
      <w:r>
        <w:rPr>
          <w:rFonts w:hint="eastAsia"/>
          <w:kern w:val="0"/>
          <w:sz w:val="24"/>
          <w:szCs w:val="24"/>
        </w:rPr>
        <w:t>谐振器）</w:t>
      </w:r>
    </w:p>
    <w:p>
      <w:pPr>
        <w:spacing w:line="360" w:lineRule="auto"/>
        <w:rPr>
          <w:kern w:val="0"/>
          <w:sz w:val="24"/>
          <w:szCs w:val="24"/>
        </w:rPr>
      </w:pPr>
      <w:r>
        <w:rPr>
          <w:rFonts w:hint="eastAsia"/>
          <w:b/>
          <w:sz w:val="24"/>
          <w:szCs w:val="24"/>
        </w:rPr>
        <w:t>硕士招生学院：</w:t>
      </w:r>
      <w:r>
        <w:rPr>
          <w:rFonts w:hint="eastAsia"/>
          <w:kern w:val="0"/>
          <w:sz w:val="24"/>
          <w:szCs w:val="24"/>
        </w:rPr>
        <w:t>电子信息学院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联系方式：</w:t>
      </w:r>
      <w:r>
        <w:rPr>
          <w:sz w:val="24"/>
          <w:szCs w:val="24"/>
        </w:rPr>
        <w:t xml:space="preserve">donglinxi@hdu.edu.cn  </w:t>
      </w:r>
    </w:p>
    <w:p>
      <w:pPr>
        <w:rPr>
          <w:rFonts w:asci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三、个人简述</w:t>
      </w:r>
    </w:p>
    <w:p>
      <w:pPr>
        <w:widowControl/>
        <w:adjustRightInd w:val="0"/>
        <w:snapToGrid w:val="0"/>
        <w:spacing w:line="360" w:lineRule="auto"/>
        <w:ind w:firstLine="600" w:firstLineChars="25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董林玺，教授，博导。2004年6月浙江大学微电子学与固体电子学专业博士毕业，同期进入杭州电子科技大学工作，2005 年至今历任副研究员、研究员、教授。2015 年 7 月至2016 年 7 月，美国加州大学伯克利传感器与执行器中心访问教授。浙江省中青年学科带头人，浙江省151人才，浙江省振动工程学会理事，杭州电子科技大学中青年拔尖人才（A类）。</w:t>
      </w:r>
    </w:p>
    <w:p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 在科研方面，董林玺教授一直致力于物联网、智能传感器、射频 MEMS 谐振器以及传感器外围集成电路设计等方面的研究工作。作为项目负责人，承担国家级项目4项、省部级项目9项，参与国家级、省部级项目多项。完成企业研发项目10余项，产业化集成电路芯片、嵌入式系统等高科产品6项。在科研成果方面，以第一发明人授权国家发明专利 8项，授权实用新型专利 20 余项; 以第一作者或通信作者在国际知名期刊Journal of Micromechanics and Microengineering、APPLIED PHYSICS LETTERS、Sensors and Actuators A，以及国内知名刊物电子学报、Journal of Semiconductor等发表论文 40 余篇,EI 会议论文/核心刊物论文多篇。</w:t>
      </w:r>
    </w:p>
    <w:p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  在教学方面，截止2018年，共指导博士/硕士研究生51名，其中获得研究生国家奖学金（2万元）4人，浙江省优秀毕业生3人。</w:t>
      </w:r>
    </w:p>
    <w:p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4"/>
        </w:rPr>
      </w:pPr>
    </w:p>
    <w:p>
      <w:pPr>
        <w:rPr>
          <w:rFonts w:asci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四、学术成果</w:t>
      </w:r>
    </w:p>
    <w:p>
      <w:pPr>
        <w:rPr>
          <w:rFonts w:asci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（一）代表性论文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The slope effect of a capacitive resonator profile fabricated by a DRIE process on the performance of an MEMS disk resonator, Journal of Micromechanics and Microengineering, 2014, 24(10): 105009-8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Study of the influence of fringe edge on MEMS capacitive accelerometers self-calibration, Microsystem Technologies, 2014, 21(6): 1179-1168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Strain redistribution in free-standing bridge structure released from strained silicon-on-insulator, APPLIED PHYSICS LETTERS, 2014, 105(19): 193505-4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>Anchor Loss Variation in MEMS Wine-Glass Mode Disk Resonators Due to Fluctuating Fabrication Process, IEEE Sensors, 2016: (SCI)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Analysis of reliability factors of MEMS disk resonator under the strong inertial impact, Journal of Semiconductors, 2014, 35(7): </w:t>
      </w:r>
      <w:r>
        <w:rPr>
          <w:rFonts w:ascii="微软雅黑" w:hAnsi="微软雅黑" w:eastAsia="微软雅黑"/>
          <w:sz w:val="24"/>
          <w:szCs w:val="24"/>
          <w:shd w:val="clear" w:color="auto" w:fill="FFFFFF"/>
        </w:rPr>
        <w:t>074014-5</w:t>
      </w:r>
    </w:p>
    <w:p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A MEMS Capacitive Inertial Sensor with Near Nanoscale Capacitance Plate Spacing, Nanoscience and Nanotechnology Letters, 2014, 6(9): 787-793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rPr>
          <w:rFonts w:ascii="宋体"/>
          <w:b/>
          <w:sz w:val="24"/>
          <w:szCs w:val="24"/>
        </w:rPr>
      </w:pPr>
      <w:r>
        <w:rPr>
          <w:rFonts w:hint="eastAsia" w:ascii="Helvetica" w:hAnsi="Helvetica"/>
          <w:b/>
          <w:color w:val="333333"/>
          <w:sz w:val="24"/>
          <w:szCs w:val="24"/>
          <w:shd w:val="clear" w:color="auto" w:fill="FFFFFF"/>
        </w:rPr>
        <w:t>（二）</w:t>
      </w:r>
      <w:r>
        <w:rPr>
          <w:rFonts w:hint="eastAsia" w:ascii="宋体" w:hAnsi="宋体"/>
          <w:b/>
          <w:sz w:val="24"/>
          <w:szCs w:val="24"/>
        </w:rPr>
        <w:t>代表性科研项目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国家自然科学基金面上项目：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GHz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频率机械耦合阵列组合的盘结构电容式微机械谐振器关键技术研究（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2014.01-2017.12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81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国家自然科学基金青年项目：分辨率微机械电容式传感器及三轴惯性组合中的关键技术研究（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2006.01-2008.12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24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浙江省科技计划项目：基于物联网技术的环境监测系统研究（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2013.01-2014.06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28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: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盘结构振动微机械阵列耦合谐振器的相关性能研究（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2010.06-2012.05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10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 xml:space="preserve">: </w:t>
      </w:r>
      <w:r>
        <w:fldChar w:fldCharType="begin"/>
      </w:r>
      <w:r>
        <w:instrText xml:space="preserve"> HYPERLINK "http://www.zjnsf.gov.cn/b/02/fundapply/fundapply_edit.aspx?appid=GUD9EB9447CF91714B1C8404DA009B04E1C" </w:instrText>
      </w:r>
      <w:r>
        <w:fldChar w:fldCharType="separate"/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规模集成振动微机械谐振器的静电调谐技术研究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fldChar w:fldCharType="end"/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2013.01-2015.02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 xml:space="preserve">: 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基于微机械工艺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NEMS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谐振器的驱动与检测技术研究（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2008.01-2009.12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7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国家重点实验室基金项目：微机械谐振器基础理论及应用技术研究（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2009.01-2011.12,15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</w:t>
      </w:r>
    </w:p>
    <w:p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企业合作课题：便携设备用单节充电管理芯片（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万）、充电芯片批量测试系统（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10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万）、高效节能横机电控系统研发（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万）、高精度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MEMS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传感器研发（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万）、大功率高精度开关式双节锂电池充电管理芯片研究及其产业化（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280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万）、基于混合晶向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SOI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材料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CMOS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器件电学性能表征（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万）等。</w:t>
      </w:r>
    </w:p>
    <w:p>
      <w:pPr>
        <w:spacing w:line="360" w:lineRule="auto"/>
        <w:rPr>
          <w:rFonts w:asci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（三）知识产权</w:t>
      </w:r>
    </w:p>
    <w:p>
      <w:pPr>
        <w:spacing w:line="360" w:lineRule="auto"/>
        <w:ind w:left="720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授权发明专利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6</w:t>
      </w:r>
      <w:r>
        <w:rPr>
          <w:rFonts w:hint="eastAsia" w:ascii="Helvetica" w:hAnsi="Helvetica"/>
          <w:color w:val="333333"/>
          <w:sz w:val="24"/>
          <w:szCs w:val="24"/>
          <w:shd w:val="clear" w:color="auto" w:fill="FFFFFF"/>
        </w:rPr>
        <w:t>项</w:t>
      </w:r>
    </w:p>
    <w:p>
      <w:pPr>
        <w:rPr>
          <w:rFonts w:ascii="Helvetica" w:hAnsi="Helvetica"/>
          <w:color w:val="333333"/>
          <w:sz w:val="24"/>
          <w:szCs w:val="24"/>
          <w:shd w:val="clear" w:color="auto" w:fill="FFFFFF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5ED7"/>
    <w:multiLevelType w:val="multilevel"/>
    <w:tmpl w:val="00FB5ED7"/>
    <w:lvl w:ilvl="0" w:tentative="0">
      <w:start w:val="1"/>
      <w:numFmt w:val="decimal"/>
      <w:lvlText w:val="（%1）"/>
      <w:lvlJc w:val="left"/>
      <w:pPr>
        <w:ind w:left="720" w:hanging="720"/>
      </w:pPr>
      <w:rPr>
        <w:rFonts w:hint="eastAsia" w:cs="Times New Roman"/>
      </w:rPr>
    </w:lvl>
    <w:lvl w:ilvl="1" w:tentative="0">
      <w:start w:val="1"/>
      <w:numFmt w:val="lowerLetter"/>
      <w:lvlText w:val="%2)"/>
      <w:lvlJc w:val="left"/>
      <w:pPr>
        <w:ind w:left="960" w:hanging="48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ind w:left="2400" w:hanging="48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ind w:left="3840" w:hanging="48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">
    <w:nsid w:val="0A2270B4"/>
    <w:multiLevelType w:val="multilevel"/>
    <w:tmpl w:val="0A2270B4"/>
    <w:lvl w:ilvl="0" w:tentative="0">
      <w:start w:val="1"/>
      <w:numFmt w:val="decimal"/>
      <w:lvlText w:val="（%1）"/>
      <w:lvlJc w:val="left"/>
      <w:pPr>
        <w:tabs>
          <w:tab w:val="left" w:pos="1134"/>
        </w:tabs>
        <w:ind w:left="1134" w:hanging="654"/>
      </w:pPr>
      <w:rPr>
        <w:rFonts w:hint="eastAsia" w:cs="Times New Roman"/>
      </w:rPr>
    </w:lvl>
    <w:lvl w:ilvl="1" w:tentative="0">
      <w:start w:val="1"/>
      <w:numFmt w:val="lowerLetter"/>
      <w:lvlText w:val="%2)"/>
      <w:lvlJc w:val="left"/>
      <w:pPr>
        <w:ind w:left="960" w:hanging="48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ind w:left="2400" w:hanging="48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ind w:left="3840" w:hanging="48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DE13A8"/>
    <w:rsid w:val="38DE1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2020-10-26T01:56:00Z</dcterms:created>
  <dc:creator>郭</dc:creator>
  <cp:lastModifiedBy>郭</cp:lastModifiedBy>
  <dcterms:modified xsi:type="dcterms:W3CDTF">2020-10-26T01:57:23Z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