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ind w:left="420" w:leftChars="200"/>
        <w:outlineLvl w:val="0"/>
        <w:rPr>
          <w:rStyle w:val="6"/>
          <w:sz w:val="28"/>
          <w:szCs w:val="28"/>
        </w:rPr>
      </w:pPr>
      <w:r>
        <w:drawing>
          <wp:inline distT="0" distB="0" distL="0" distR="0">
            <wp:extent cx="1615440" cy="1908175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5440" cy="190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line="360" w:lineRule="auto"/>
        <w:rPr>
          <w:b/>
          <w:kern w:val="0"/>
          <w:sz w:val="24"/>
          <w:szCs w:val="24"/>
        </w:rPr>
      </w:pPr>
      <w:r>
        <w:rPr>
          <w:rFonts w:hint="eastAsia"/>
          <w:b/>
          <w:color w:val="FF0000"/>
          <w:kern w:val="0"/>
          <w:sz w:val="24"/>
          <w:szCs w:val="24"/>
        </w:rPr>
        <w:t>彭亮</w:t>
      </w:r>
      <w:r>
        <w:rPr>
          <w:rFonts w:hint="eastAsia"/>
          <w:b/>
          <w:kern w:val="0"/>
          <w:sz w:val="24"/>
          <w:szCs w:val="24"/>
        </w:rPr>
        <w:t>，教授，杭州电子科技大学博士生导师，20</w:t>
      </w:r>
      <w:r>
        <w:rPr>
          <w:b/>
          <w:kern w:val="0"/>
          <w:sz w:val="24"/>
          <w:szCs w:val="24"/>
        </w:rPr>
        <w:t>11</w:t>
      </w:r>
      <w:r>
        <w:rPr>
          <w:rFonts w:hint="eastAsia"/>
          <w:b/>
          <w:kern w:val="0"/>
          <w:sz w:val="24"/>
          <w:szCs w:val="24"/>
        </w:rPr>
        <w:t>年加入杭州电子科技大学电子信息学院工作。200</w:t>
      </w:r>
      <w:r>
        <w:rPr>
          <w:b/>
          <w:kern w:val="0"/>
          <w:sz w:val="24"/>
          <w:szCs w:val="24"/>
        </w:rPr>
        <w:t>3</w:t>
      </w:r>
      <w:r>
        <w:rPr>
          <w:rFonts w:hint="eastAsia"/>
          <w:b/>
          <w:kern w:val="0"/>
          <w:sz w:val="24"/>
          <w:szCs w:val="24"/>
        </w:rPr>
        <w:t>年浙江大学信息科学与工程学院本科毕业，200</w:t>
      </w:r>
      <w:r>
        <w:rPr>
          <w:b/>
          <w:kern w:val="0"/>
          <w:sz w:val="24"/>
          <w:szCs w:val="24"/>
        </w:rPr>
        <w:t>8</w:t>
      </w:r>
      <w:r>
        <w:rPr>
          <w:rFonts w:hint="eastAsia"/>
          <w:b/>
          <w:kern w:val="0"/>
          <w:sz w:val="24"/>
          <w:szCs w:val="24"/>
        </w:rPr>
        <w:t>年浙江大学电磁场与微波技术专业博士毕业，丹麦科技大学博士后（2</w:t>
      </w:r>
      <w:r>
        <w:rPr>
          <w:b/>
          <w:kern w:val="0"/>
          <w:sz w:val="24"/>
          <w:szCs w:val="24"/>
        </w:rPr>
        <w:t>009</w:t>
      </w:r>
      <w:r>
        <w:rPr>
          <w:rFonts w:hint="eastAsia"/>
          <w:b/>
          <w:kern w:val="0"/>
          <w:sz w:val="24"/>
          <w:szCs w:val="24"/>
        </w:rPr>
        <w:t xml:space="preserve"> -</w:t>
      </w:r>
      <w:r>
        <w:rPr>
          <w:b/>
          <w:kern w:val="0"/>
          <w:sz w:val="24"/>
          <w:szCs w:val="24"/>
        </w:rPr>
        <w:t>2011</w:t>
      </w:r>
      <w:r>
        <w:rPr>
          <w:rFonts w:hint="eastAsia"/>
          <w:b/>
          <w:kern w:val="0"/>
          <w:sz w:val="24"/>
          <w:szCs w:val="24"/>
        </w:rPr>
        <w:t>），英国伯明翰大学访问学者（201</w:t>
      </w:r>
      <w:r>
        <w:rPr>
          <w:b/>
          <w:kern w:val="0"/>
          <w:sz w:val="24"/>
          <w:szCs w:val="24"/>
        </w:rPr>
        <w:t>8-2019</w:t>
      </w:r>
      <w:r>
        <w:rPr>
          <w:rFonts w:hint="eastAsia"/>
          <w:b/>
          <w:kern w:val="0"/>
          <w:sz w:val="24"/>
          <w:szCs w:val="24"/>
        </w:rPr>
        <w:t>）。201</w:t>
      </w:r>
      <w:r>
        <w:rPr>
          <w:b/>
          <w:kern w:val="0"/>
          <w:sz w:val="24"/>
          <w:szCs w:val="24"/>
        </w:rPr>
        <w:t>8</w:t>
      </w:r>
      <w:r>
        <w:rPr>
          <w:rFonts w:hint="eastAsia"/>
          <w:b/>
          <w:kern w:val="0"/>
          <w:sz w:val="24"/>
          <w:szCs w:val="24"/>
        </w:rPr>
        <w:t>年入选“杭州电子科技大学中青年拔尖人才B类”培养计划，20</w:t>
      </w:r>
      <w:r>
        <w:rPr>
          <w:b/>
          <w:kern w:val="0"/>
          <w:sz w:val="24"/>
          <w:szCs w:val="24"/>
        </w:rPr>
        <w:t>20</w:t>
      </w:r>
      <w:r>
        <w:rPr>
          <w:rFonts w:hint="eastAsia"/>
          <w:b/>
          <w:kern w:val="0"/>
          <w:sz w:val="24"/>
          <w:szCs w:val="24"/>
        </w:rPr>
        <w:t>年入选首届杭州电子科技大学“科研之星”。目前主要从事电磁场理论、人造媒质及应用、天线与辐射技术、无线输电技术、无线感知与成像等方面的研究。主持国家自</w:t>
      </w:r>
      <w:bookmarkStart w:id="0" w:name="_GoBack"/>
      <w:bookmarkEnd w:id="0"/>
      <w:r>
        <w:rPr>
          <w:rFonts w:hint="eastAsia"/>
          <w:b/>
          <w:kern w:val="0"/>
          <w:sz w:val="24"/>
          <w:szCs w:val="24"/>
        </w:rPr>
        <w:t>然科学基金面上项目、浙江省自然科学基金杰青项目等共计5项，参与各类国家级、省部级项目1</w:t>
      </w:r>
      <w:r>
        <w:rPr>
          <w:b/>
          <w:kern w:val="0"/>
          <w:sz w:val="24"/>
          <w:szCs w:val="24"/>
        </w:rPr>
        <w:t>0</w:t>
      </w:r>
      <w:r>
        <w:rPr>
          <w:rFonts w:hint="eastAsia"/>
          <w:b/>
          <w:kern w:val="0"/>
          <w:sz w:val="24"/>
          <w:szCs w:val="24"/>
        </w:rPr>
        <w:t>余项。在Nature</w:t>
      </w:r>
      <w:r>
        <w:rPr>
          <w:b/>
          <w:kern w:val="0"/>
          <w:sz w:val="24"/>
          <w:szCs w:val="24"/>
        </w:rPr>
        <w:t xml:space="preserve"> Photonics</w:t>
      </w:r>
      <w:r>
        <w:rPr>
          <w:rFonts w:hint="eastAsia"/>
          <w:b/>
          <w:kern w:val="0"/>
          <w:sz w:val="24"/>
          <w:szCs w:val="24"/>
        </w:rPr>
        <w:t>、Advanced</w:t>
      </w:r>
      <w:r>
        <w:rPr>
          <w:b/>
          <w:kern w:val="0"/>
          <w:sz w:val="24"/>
          <w:szCs w:val="24"/>
        </w:rPr>
        <w:t xml:space="preserve"> S</w:t>
      </w:r>
      <w:r>
        <w:rPr>
          <w:rFonts w:hint="eastAsia"/>
          <w:b/>
          <w:kern w:val="0"/>
          <w:sz w:val="24"/>
          <w:szCs w:val="24"/>
        </w:rPr>
        <w:t>cience、Laser</w:t>
      </w:r>
      <w:r>
        <w:rPr>
          <w:b/>
          <w:kern w:val="0"/>
          <w:sz w:val="24"/>
          <w:szCs w:val="24"/>
        </w:rPr>
        <w:t xml:space="preserve"> &amp; Photonics Reviews</w:t>
      </w:r>
      <w:r>
        <w:rPr>
          <w:rFonts w:hint="eastAsia"/>
          <w:b/>
          <w:kern w:val="0"/>
          <w:sz w:val="24"/>
          <w:szCs w:val="24"/>
        </w:rPr>
        <w:t>、Physical</w:t>
      </w:r>
      <w:r>
        <w:rPr>
          <w:b/>
          <w:kern w:val="0"/>
          <w:sz w:val="24"/>
          <w:szCs w:val="24"/>
        </w:rPr>
        <w:t xml:space="preserve"> Review Letters</w:t>
      </w:r>
      <w:r>
        <w:rPr>
          <w:rFonts w:hint="eastAsia"/>
          <w:b/>
          <w:kern w:val="0"/>
          <w:sz w:val="24"/>
          <w:szCs w:val="24"/>
        </w:rPr>
        <w:t>、I</w:t>
      </w:r>
      <w:r>
        <w:rPr>
          <w:b/>
          <w:kern w:val="0"/>
          <w:sz w:val="24"/>
          <w:szCs w:val="24"/>
        </w:rPr>
        <w:t>EEE Trans. Antenna and Prop</w:t>
      </w:r>
      <w:r>
        <w:rPr>
          <w:rFonts w:hint="eastAsia"/>
          <w:b/>
          <w:kern w:val="0"/>
          <w:sz w:val="24"/>
          <w:szCs w:val="24"/>
        </w:rPr>
        <w:t>a</w:t>
      </w:r>
      <w:r>
        <w:rPr>
          <w:b/>
          <w:kern w:val="0"/>
          <w:sz w:val="24"/>
          <w:szCs w:val="24"/>
        </w:rPr>
        <w:t>gation</w:t>
      </w:r>
      <w:r>
        <w:rPr>
          <w:rFonts w:hint="eastAsia"/>
          <w:b/>
          <w:kern w:val="0"/>
          <w:sz w:val="24"/>
          <w:szCs w:val="24"/>
        </w:rPr>
        <w:t>、A</w:t>
      </w:r>
      <w:r>
        <w:rPr>
          <w:b/>
          <w:kern w:val="0"/>
          <w:sz w:val="24"/>
          <w:szCs w:val="24"/>
        </w:rPr>
        <w:t>pplied Physics Letters</w:t>
      </w:r>
      <w:r>
        <w:rPr>
          <w:rFonts w:hint="eastAsia"/>
          <w:b/>
          <w:kern w:val="0"/>
          <w:sz w:val="24"/>
          <w:szCs w:val="24"/>
        </w:rPr>
        <w:t>、Optics</w:t>
      </w:r>
      <w:r>
        <w:rPr>
          <w:b/>
          <w:kern w:val="0"/>
          <w:sz w:val="24"/>
          <w:szCs w:val="24"/>
        </w:rPr>
        <w:t xml:space="preserve"> Express</w:t>
      </w:r>
      <w:r>
        <w:rPr>
          <w:rFonts w:hint="eastAsia"/>
          <w:b/>
          <w:kern w:val="0"/>
          <w:sz w:val="24"/>
          <w:szCs w:val="24"/>
        </w:rPr>
        <w:t>等国际S</w:t>
      </w:r>
      <w:r>
        <w:rPr>
          <w:b/>
          <w:kern w:val="0"/>
          <w:sz w:val="24"/>
          <w:szCs w:val="24"/>
        </w:rPr>
        <w:t>CI</w:t>
      </w:r>
      <w:r>
        <w:rPr>
          <w:rFonts w:hint="eastAsia"/>
          <w:b/>
          <w:kern w:val="0"/>
          <w:sz w:val="24"/>
          <w:szCs w:val="24"/>
        </w:rPr>
        <w:t>期刊发表论文</w:t>
      </w:r>
      <w:r>
        <w:rPr>
          <w:b/>
          <w:kern w:val="0"/>
          <w:sz w:val="24"/>
          <w:szCs w:val="24"/>
        </w:rPr>
        <w:t>3</w:t>
      </w:r>
      <w:r>
        <w:rPr>
          <w:rFonts w:hint="eastAsia"/>
          <w:b/>
          <w:kern w:val="0"/>
          <w:sz w:val="24"/>
          <w:szCs w:val="24"/>
        </w:rPr>
        <w:t>0余篇，获国家发明专利授权</w:t>
      </w:r>
      <w:r>
        <w:rPr>
          <w:b/>
          <w:kern w:val="0"/>
          <w:sz w:val="24"/>
          <w:szCs w:val="24"/>
        </w:rPr>
        <w:t>7</w:t>
      </w:r>
      <w:r>
        <w:rPr>
          <w:rFonts w:hint="eastAsia"/>
          <w:b/>
          <w:kern w:val="0"/>
          <w:sz w:val="24"/>
          <w:szCs w:val="24"/>
        </w:rPr>
        <w:t>项。担任Fron</w:t>
      </w:r>
      <w:r>
        <w:rPr>
          <w:b/>
          <w:kern w:val="0"/>
          <w:sz w:val="24"/>
          <w:szCs w:val="24"/>
        </w:rPr>
        <w:t>tiers in Nanotechnology</w:t>
      </w:r>
      <w:r>
        <w:rPr>
          <w:rFonts w:hint="eastAsia"/>
          <w:b/>
          <w:kern w:val="0"/>
          <w:sz w:val="24"/>
          <w:szCs w:val="24"/>
        </w:rPr>
        <w:t>评审编辑，国际电磁学研究进展研讨会（P</w:t>
      </w:r>
      <w:r>
        <w:rPr>
          <w:b/>
          <w:kern w:val="0"/>
          <w:sz w:val="24"/>
          <w:szCs w:val="24"/>
        </w:rPr>
        <w:t>IERS</w:t>
      </w:r>
      <w:r>
        <w:rPr>
          <w:rFonts w:hint="eastAsia"/>
          <w:b/>
          <w:kern w:val="0"/>
          <w:sz w:val="24"/>
          <w:szCs w:val="24"/>
        </w:rPr>
        <w:t xml:space="preserve">）分会组织者/主席，中国电子学会量子电子学与光电子学分会委员，IEEE </w:t>
      </w:r>
      <w:r>
        <w:rPr>
          <w:b/>
          <w:kern w:val="0"/>
          <w:sz w:val="24"/>
          <w:szCs w:val="24"/>
        </w:rPr>
        <w:t>TMTT</w:t>
      </w:r>
      <w:r>
        <w:rPr>
          <w:rFonts w:hint="eastAsia"/>
          <w:b/>
          <w:kern w:val="0"/>
          <w:sz w:val="24"/>
          <w:szCs w:val="24"/>
        </w:rPr>
        <w:t>、Opti</w:t>
      </w:r>
      <w:r>
        <w:rPr>
          <w:b/>
          <w:kern w:val="0"/>
          <w:sz w:val="24"/>
          <w:szCs w:val="24"/>
        </w:rPr>
        <w:t>cs Express</w:t>
      </w:r>
      <w:r>
        <w:rPr>
          <w:rFonts w:hint="eastAsia"/>
          <w:b/>
          <w:kern w:val="0"/>
          <w:sz w:val="24"/>
          <w:szCs w:val="24"/>
        </w:rPr>
        <w:t>等十余国际权威S</w:t>
      </w:r>
      <w:r>
        <w:rPr>
          <w:b/>
          <w:kern w:val="0"/>
          <w:sz w:val="24"/>
          <w:szCs w:val="24"/>
        </w:rPr>
        <w:t>CI</w:t>
      </w:r>
      <w:r>
        <w:rPr>
          <w:rFonts w:hint="eastAsia"/>
          <w:b/>
          <w:kern w:val="0"/>
          <w:sz w:val="24"/>
          <w:szCs w:val="24"/>
        </w:rPr>
        <w:t>期刊的独立审稿人，国家自然科学基金委信息科学部评审专家。</w:t>
      </w:r>
    </w:p>
    <w:p>
      <w:pPr>
        <w:widowControl/>
        <w:shd w:val="clear" w:color="auto" w:fill="FFFFFF"/>
        <w:spacing w:line="360" w:lineRule="auto"/>
        <w:rPr>
          <w:kern w:val="0"/>
          <w:sz w:val="24"/>
          <w:szCs w:val="24"/>
        </w:rPr>
      </w:pPr>
    </w:p>
    <w:p>
      <w:pPr>
        <w:widowControl/>
        <w:shd w:val="clear" w:color="auto" w:fill="FFFFFF"/>
        <w:spacing w:line="360" w:lineRule="auto"/>
        <w:jc w:val="left"/>
      </w:pPr>
      <w:r>
        <w:rPr>
          <w:rFonts w:hint="eastAsia"/>
          <w:b/>
          <w:bCs/>
          <w:kern w:val="0"/>
          <w:sz w:val="24"/>
          <w:szCs w:val="24"/>
        </w:rPr>
        <w:t>联系方式：pengl@hdu.edu.cn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AB15D5"/>
    <w:rsid w:val="006F1B0E"/>
    <w:rsid w:val="007F4EA4"/>
    <w:rsid w:val="00842D12"/>
    <w:rsid w:val="00A90379"/>
    <w:rsid w:val="00B10C79"/>
    <w:rsid w:val="00B348D3"/>
    <w:rsid w:val="00DE382D"/>
    <w:rsid w:val="00E412F4"/>
    <w:rsid w:val="00F95230"/>
    <w:rsid w:val="3FAB15D5"/>
    <w:rsid w:val="49330166"/>
    <w:rsid w:val="73612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97</Words>
  <Characters>554</Characters>
  <Lines>4</Lines>
  <Paragraphs>1</Paragraphs>
  <TotalTime>161</TotalTime>
  <ScaleCrop>false</ScaleCrop>
  <LinksUpToDate>false</LinksUpToDate>
  <CharactersWithSpaces>650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2020-10-27T10:30:00Z</dcterms:created>
  <dc:creator>郭</dc:creator>
  <cp:lastModifiedBy>郭</cp:lastModifiedBy>
  <dcterms:modified xsi:type="dcterms:W3CDTF">2020-10-28T09:10:11Z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