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Style w:val="4"/>
          <w:rFonts w:hint="eastAsia" w:ascii="Times New Roman" w:hAnsi="Times New Roman" w:eastAsia="宋体" w:cs="宋体"/>
          <w:bCs w:val="0"/>
          <w:color w:val="FF66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Style w:val="4"/>
          <w:rFonts w:hint="eastAsia" w:ascii="Times New Roman" w:hAnsi="Times New Roman" w:eastAsia="宋体" w:cs="宋体"/>
          <w:bCs w:val="0"/>
          <w:color w:val="FF66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419225" cy="218122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left="0" w:right="0"/>
        <w:jc w:val="left"/>
        <w:textAlignment w:val="auto"/>
      </w:pPr>
      <w:r>
        <w:rPr>
          <w:rStyle w:val="4"/>
          <w:rFonts w:hint="eastAsia" w:ascii="Times New Roman" w:hAnsi="Times New Roman" w:eastAsia="宋体" w:cs="宋体"/>
          <w:bCs w:val="0"/>
          <w:color w:val="FF6600"/>
          <w:kern w:val="0"/>
          <w:sz w:val="24"/>
          <w:szCs w:val="24"/>
          <w:lang w:val="en-US" w:eastAsia="zh-CN" w:bidi="ar"/>
        </w:rPr>
        <w:t>孙玲玲：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研究员，杭州电子科技大学博士生导师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(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并为浙江大学和爱尔兰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DCU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兼职博导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)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eastAsia" w:ascii="Times New Roman" w:hAnsi="Times New Roman" w:eastAsia="宋体" w:cs="宋体"/>
          <w:color w:val="000000"/>
          <w:kern w:val="0"/>
          <w:sz w:val="24"/>
          <w:szCs w:val="24"/>
          <w:lang w:val="en-US" w:eastAsia="zh-CN" w:bidi="ar"/>
        </w:rPr>
        <w:t>中国电子学会会士、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IEEE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高级会员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 xml:space="preserve">;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浙江省首批重中之重学科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电路与系统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及省重中之重一级学科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电子科学与技术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学科带头人；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 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射频电路与系统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 xml:space="preserve">”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教育部重点实验室主任；浙江省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“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智能识别关键技术及应用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重点科技创新团队负责人；享受国务院特殊津贴，入选省“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151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人才工程”第一层次并获重点资助；主要从事射频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/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微波集成电路与系统设计、毫米波及太赫兹电路与系统设计、智能硬件技术及物联网应用等方向研究；近年先后主持国家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973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项目课题、国家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863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计划、国家自然科学基金重点基金、参加国家科技攻关项目、国家重大专项课题、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863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计划等多项；论文在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IEEE EDL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TMTT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等著名国际刊物和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IMS,ISCAS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CICC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RFIC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等国际学术会议发表；近年主持获国家教学成果二等奖、省部级科技进步奖等奖项多项；获发明专利，集成电路布图设计著作权等多项，多项成果在研究单位和企业得到应用；兼任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IEEE EDS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、</w:t>
      </w:r>
      <w:r>
        <w:rPr>
          <w:rFonts w:hint="default" w:ascii="Times New Roman" w:hAnsi="Times New Roman" w:cs="Times New Roman" w:eastAsiaTheme="minorEastAsia"/>
          <w:color w:val="000000"/>
          <w:kern w:val="0"/>
          <w:sz w:val="24"/>
          <w:szCs w:val="24"/>
          <w:lang w:val="en-US" w:eastAsia="zh-CN" w:bidi="ar"/>
        </w:rPr>
        <w:t>MTT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杭州分会主席；中国电子学会理事，中国电子装备协会副理事长；中国电子学会电路与系统分会副主任委员、微波分会委员、全国微波集成电路与移动通信专业委员会副主任委员；中国通信学会物联网专业委员会副主任委员等；电子学报、微波学报编委；国家自然科学基金委学科评审专家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val="en-US" w:eastAsia="zh-CN" w:bidi="ar"/>
        </w:rPr>
        <w:t>联系方式：</w:t>
      </w:r>
      <w:r>
        <w:rPr>
          <w:rFonts w:hint="default" w:ascii="Times New Roman" w:hAnsi="Times New Roman" w:cs="Times New Roman" w:eastAsiaTheme="minorEastAsia"/>
          <w:kern w:val="0"/>
          <w:sz w:val="24"/>
          <w:szCs w:val="24"/>
          <w:lang w:val="en-US" w:eastAsia="zh-CN" w:bidi="ar"/>
        </w:rPr>
        <w:t>sunll@hdu.edu.cn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F1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2020-10-28T03:20:19Z</dcterms:created>
  <dc:creator>g2</dc:creator>
  <cp:lastModifiedBy>郭</cp:lastModifiedBy>
  <dcterms:modified xsi:type="dcterms:W3CDTF">2020-10-28T03:20:53Z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