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6B" w:rsidRDefault="00ED066B" w:rsidP="00ED066B">
      <w:pPr>
        <w:pStyle w:val="3"/>
        <w:shd w:val="clear" w:color="auto" w:fill="FFFFFF"/>
        <w:spacing w:before="0" w:beforeAutospacing="0" w:after="0" w:afterAutospacing="0" w:line="750" w:lineRule="atLeast"/>
      </w:pPr>
      <w:r>
        <w:rPr>
          <w:rFonts w:hint="eastAsia"/>
        </w:rPr>
        <w:t>一、导师照片</w:t>
      </w:r>
    </w:p>
    <w:p w:rsidR="00ED066B" w:rsidRPr="00533834" w:rsidRDefault="006E36B9" w:rsidP="00ED066B">
      <w:pPr>
        <w:pStyle w:val="3"/>
        <w:shd w:val="clear" w:color="auto" w:fill="FFFFFF"/>
        <w:spacing w:before="0" w:beforeAutospacing="0" w:after="0" w:afterAutospacing="0" w:line="750" w:lineRule="atLeast"/>
        <w:ind w:firstLineChars="196" w:firstLine="590"/>
        <w:rPr>
          <w:rFonts w:ascii="Helvetica" w:hAnsi="Helvetica"/>
          <w:color w:val="333333"/>
          <w:sz w:val="30"/>
          <w:szCs w:val="30"/>
        </w:rPr>
      </w:pPr>
      <w:r>
        <w:rPr>
          <w:rFonts w:ascii="Helvetica" w:hAnsi="Helvetica" w:hint="eastAsia"/>
          <w:color w:val="333333"/>
          <w:sz w:val="30"/>
          <w:szCs w:val="30"/>
        </w:rPr>
        <w:t>彭冬亮</w:t>
      </w:r>
    </w:p>
    <w:p w:rsidR="00ED066B" w:rsidRPr="00533834" w:rsidRDefault="006E36B9" w:rsidP="00ED066B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838325" cy="1838325"/>
            <wp:effectExtent l="19050" t="0" r="9525" b="0"/>
            <wp:docPr id="2" name="图片 2" descr="F:\document\个人材料\照片\签证上传-彭冬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ocument\个人材料\照片\签证上传-彭冬亮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66B" w:rsidRDefault="00ED066B" w:rsidP="00ED066B"/>
    <w:p w:rsidR="00ED066B" w:rsidRPr="00F550F5" w:rsidRDefault="00ED066B" w:rsidP="00ED066B">
      <w:pPr>
        <w:rPr>
          <w:rFonts w:ascii="宋体" w:hAnsi="宋体"/>
          <w:b/>
        </w:rPr>
      </w:pPr>
      <w:r w:rsidRPr="00F550F5">
        <w:rPr>
          <w:rFonts w:ascii="宋体" w:hAnsi="宋体" w:hint="eastAsia"/>
          <w:b/>
        </w:rPr>
        <w:t>二、基本信息</w:t>
      </w:r>
    </w:p>
    <w:p w:rsidR="00ED066B" w:rsidRPr="00192794" w:rsidRDefault="006E36B9" w:rsidP="00ED066B">
      <w:pPr>
        <w:rPr>
          <w:b/>
        </w:rPr>
      </w:pPr>
      <w:r>
        <w:rPr>
          <w:rFonts w:hint="eastAsia"/>
          <w:b/>
        </w:rPr>
        <w:t>彭冬亮</w:t>
      </w:r>
      <w:r w:rsidR="00ED066B" w:rsidRPr="00192794">
        <w:rPr>
          <w:b/>
        </w:rPr>
        <w:t xml:space="preserve">  </w:t>
      </w:r>
      <w:proofErr w:type="spellStart"/>
      <w:r w:rsidR="00B9744C">
        <w:rPr>
          <w:rFonts w:hint="eastAsia"/>
          <w:b/>
        </w:rPr>
        <w:t>P</w:t>
      </w:r>
      <w:r>
        <w:rPr>
          <w:rFonts w:hint="eastAsia"/>
          <w:b/>
        </w:rPr>
        <w:t>eng</w:t>
      </w:r>
      <w:proofErr w:type="spellEnd"/>
      <w:r>
        <w:rPr>
          <w:rFonts w:hint="eastAsia"/>
          <w:b/>
        </w:rPr>
        <w:t xml:space="preserve"> </w:t>
      </w:r>
      <w:proofErr w:type="spellStart"/>
      <w:r w:rsidR="00B9744C">
        <w:rPr>
          <w:rFonts w:hint="eastAsia"/>
          <w:b/>
        </w:rPr>
        <w:t>D</w:t>
      </w:r>
      <w:r>
        <w:rPr>
          <w:rFonts w:hint="eastAsia"/>
          <w:b/>
        </w:rPr>
        <w:t>ongliang</w:t>
      </w:r>
      <w:proofErr w:type="spellEnd"/>
      <w:r w:rsidR="00ED066B" w:rsidRPr="00192794">
        <w:rPr>
          <w:b/>
        </w:rPr>
        <w:t xml:space="preserve"> </w:t>
      </w:r>
      <w:r w:rsidR="00ED066B" w:rsidRPr="00192794">
        <w:rPr>
          <w:b/>
        </w:rPr>
        <w:t>教授</w:t>
      </w:r>
    </w:p>
    <w:p w:rsidR="00ED066B" w:rsidRPr="00533834" w:rsidRDefault="00ED066B" w:rsidP="00ED066B">
      <w:r w:rsidRPr="00192794">
        <w:rPr>
          <w:b/>
        </w:rPr>
        <w:t>所属学院：</w:t>
      </w:r>
      <w:r w:rsidR="00B9744C" w:rsidRPr="00B9744C">
        <w:rPr>
          <w:rFonts w:hint="eastAsia"/>
        </w:rPr>
        <w:t>自动化学院（人工智能学院）</w:t>
      </w:r>
    </w:p>
    <w:p w:rsidR="00ED066B" w:rsidRDefault="00ED066B" w:rsidP="00ED066B">
      <w:r w:rsidRPr="00192794">
        <w:rPr>
          <w:b/>
        </w:rPr>
        <w:t>导师类别：</w:t>
      </w:r>
      <w:r w:rsidRPr="00533834">
        <w:t xml:space="preserve"> </w:t>
      </w:r>
      <w:r w:rsidRPr="00533834">
        <w:t>博士生导师、硕士生导师</w:t>
      </w:r>
    </w:p>
    <w:p w:rsidR="00ED066B" w:rsidRPr="00533834" w:rsidRDefault="00ED066B" w:rsidP="00ED066B">
      <w:r w:rsidRPr="00192794">
        <w:rPr>
          <w:rFonts w:hint="eastAsia"/>
          <w:b/>
        </w:rPr>
        <w:t>职</w:t>
      </w:r>
      <w:r w:rsidRPr="00192794">
        <w:rPr>
          <w:rFonts w:hint="eastAsia"/>
          <w:b/>
        </w:rPr>
        <w:t xml:space="preserve">    </w:t>
      </w:r>
      <w:proofErr w:type="gramStart"/>
      <w:r w:rsidRPr="00192794">
        <w:rPr>
          <w:rFonts w:hint="eastAsia"/>
          <w:b/>
        </w:rPr>
        <w:t>务</w:t>
      </w:r>
      <w:proofErr w:type="gramEnd"/>
      <w:r w:rsidRPr="00192794">
        <w:rPr>
          <w:rFonts w:hint="eastAsia"/>
          <w:b/>
        </w:rPr>
        <w:t>：</w:t>
      </w:r>
      <w:r w:rsidR="00591820">
        <w:rPr>
          <w:rFonts w:hint="eastAsia"/>
          <w:b/>
        </w:rPr>
        <w:t xml:space="preserve"> </w:t>
      </w:r>
      <w:r w:rsidR="00591820">
        <w:rPr>
          <w:rFonts w:hint="eastAsia"/>
        </w:rPr>
        <w:t>模式识别与智能系统国防特色学科负责人，信息物理感知与控制高等学校学科创新引智基地（</w:t>
      </w:r>
      <w:r w:rsidR="00591820">
        <w:rPr>
          <w:rFonts w:hint="eastAsia"/>
        </w:rPr>
        <w:t>111</w:t>
      </w:r>
      <w:r w:rsidR="00591820">
        <w:rPr>
          <w:rFonts w:hint="eastAsia"/>
        </w:rPr>
        <w:t>基地）副主任。</w:t>
      </w:r>
    </w:p>
    <w:p w:rsidR="00ED066B" w:rsidRPr="00533834" w:rsidRDefault="005B4A09" w:rsidP="00ED066B">
      <w:r>
        <w:rPr>
          <w:rFonts w:hint="eastAsia"/>
          <w:b/>
        </w:rPr>
        <w:t>专业与研究方向</w:t>
      </w:r>
      <w:r w:rsidR="00ED066B" w:rsidRPr="00192794">
        <w:rPr>
          <w:b/>
        </w:rPr>
        <w:t>：</w:t>
      </w:r>
      <w:r w:rsidR="006E36B9">
        <w:rPr>
          <w:rFonts w:hint="eastAsia"/>
        </w:rPr>
        <w:t>控制理论与控制工程、模式识别与智能系统（检测与估计、信息融合）</w:t>
      </w:r>
      <w:r w:rsidR="00591820">
        <w:rPr>
          <w:rFonts w:hint="eastAsia"/>
        </w:rPr>
        <w:t>、导航制导控制</w:t>
      </w:r>
      <w:bookmarkStart w:id="0" w:name="_GoBack"/>
      <w:bookmarkEnd w:id="0"/>
    </w:p>
    <w:p w:rsidR="00ED066B" w:rsidRPr="00533834" w:rsidRDefault="00ED066B" w:rsidP="00ED066B">
      <w:r w:rsidRPr="00192794">
        <w:rPr>
          <w:b/>
        </w:rPr>
        <w:t>博士招生学院：</w:t>
      </w:r>
      <w:r w:rsidR="00B9744C" w:rsidRPr="00B9744C">
        <w:rPr>
          <w:rFonts w:hint="eastAsia"/>
        </w:rPr>
        <w:t>自动化学院（人工智能学院）</w:t>
      </w:r>
    </w:p>
    <w:p w:rsidR="00ED066B" w:rsidRPr="00533834" w:rsidRDefault="00ED066B" w:rsidP="00ED066B">
      <w:r w:rsidRPr="00192794">
        <w:rPr>
          <w:b/>
        </w:rPr>
        <w:t>硕士招生学院：</w:t>
      </w:r>
      <w:r w:rsidR="00B9744C" w:rsidRPr="00B9744C">
        <w:rPr>
          <w:rFonts w:hint="eastAsia"/>
        </w:rPr>
        <w:t>自动化学院（人工智能学院）</w:t>
      </w:r>
    </w:p>
    <w:p w:rsidR="00ED066B" w:rsidRDefault="00ED066B" w:rsidP="00ED066B">
      <w:r w:rsidRPr="00192794">
        <w:rPr>
          <w:rFonts w:hint="eastAsia"/>
          <w:b/>
        </w:rPr>
        <w:t>联系方式：</w:t>
      </w:r>
      <w:r w:rsidR="006E36B9">
        <w:rPr>
          <w:rFonts w:hint="eastAsia"/>
        </w:rPr>
        <w:t>dlpeng@hdu.edu.cn, 0571-86</w:t>
      </w:r>
      <w:r w:rsidR="00591820">
        <w:rPr>
          <w:rFonts w:hint="eastAsia"/>
        </w:rPr>
        <w:t>873828</w:t>
      </w:r>
      <w:r>
        <w:rPr>
          <w:rFonts w:hint="eastAsia"/>
        </w:rPr>
        <w:t xml:space="preserve"> </w:t>
      </w:r>
    </w:p>
    <w:p w:rsidR="00ED066B" w:rsidRDefault="00ED066B" w:rsidP="00ED066B">
      <w:pPr>
        <w:rPr>
          <w:rFonts w:ascii="宋体" w:hAnsi="宋体"/>
          <w:b/>
        </w:rPr>
      </w:pPr>
      <w:r w:rsidRPr="00F550F5">
        <w:rPr>
          <w:rFonts w:ascii="宋体" w:hAnsi="宋体" w:hint="eastAsia"/>
          <w:b/>
        </w:rPr>
        <w:t>三、个人简述</w:t>
      </w:r>
    </w:p>
    <w:p w:rsidR="006E36B9" w:rsidRPr="006E36B9" w:rsidRDefault="00CB3D51" w:rsidP="00ED066B">
      <w:pPr>
        <w:ind w:firstLineChars="100" w:firstLine="210"/>
        <w:rPr>
          <w:rFonts w:ascii="Helvetica" w:hAnsi="Helvetica"/>
          <w:color w:val="333333"/>
          <w:szCs w:val="21"/>
          <w:shd w:val="clear" w:color="auto" w:fill="FFFFFF"/>
        </w:rPr>
      </w:pPr>
      <w:r>
        <w:rPr>
          <w:rFonts w:ascii="Helvetica" w:hAnsi="Helvetica" w:hint="eastAsia"/>
          <w:color w:val="333333"/>
          <w:szCs w:val="21"/>
          <w:shd w:val="clear" w:color="auto" w:fill="FFFFFF"/>
        </w:rPr>
        <w:t xml:space="preserve">  </w:t>
      </w:r>
      <w:r w:rsidR="006E36B9">
        <w:rPr>
          <w:rFonts w:ascii="Helvetica" w:hAnsi="Helvetica" w:hint="eastAsia"/>
          <w:color w:val="333333"/>
          <w:szCs w:val="21"/>
          <w:shd w:val="clear" w:color="auto" w:fill="FFFFFF"/>
        </w:rPr>
        <w:t>彭冬亮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，男，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1977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年</w:t>
      </w:r>
      <w:r w:rsid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月出生，</w:t>
      </w:r>
      <w:r w:rsidR="006E36B9">
        <w:rPr>
          <w:rFonts w:ascii="Helvetica" w:hAnsi="Helvetica" w:hint="eastAsia"/>
          <w:color w:val="333333"/>
          <w:szCs w:val="21"/>
          <w:shd w:val="clear" w:color="auto" w:fill="FFFFFF"/>
        </w:rPr>
        <w:t>山西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省</w:t>
      </w:r>
      <w:r w:rsidR="00591820">
        <w:rPr>
          <w:rFonts w:ascii="Helvetica" w:hAnsi="Helvetica" w:hint="eastAsia"/>
          <w:color w:val="333333"/>
          <w:szCs w:val="21"/>
          <w:shd w:val="clear" w:color="auto" w:fill="FFFFFF"/>
        </w:rPr>
        <w:t>榆次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市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人，</w:t>
      </w:r>
      <w:r w:rsidR="00BA3DD4" w:rsidRPr="00B1425C">
        <w:rPr>
          <w:rFonts w:ascii="Helvetica" w:hAnsi="Helvetica"/>
          <w:color w:val="333333"/>
          <w:szCs w:val="21"/>
          <w:shd w:val="clear" w:color="auto" w:fill="FFFFFF"/>
        </w:rPr>
        <w:t>200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3</w:t>
      </w:r>
      <w:r w:rsidR="00BA3DD4" w:rsidRPr="00B1425C">
        <w:rPr>
          <w:rFonts w:ascii="Helvetica" w:hAnsi="Helvetica"/>
          <w:color w:val="333333"/>
          <w:szCs w:val="21"/>
          <w:shd w:val="clear" w:color="auto" w:fill="FFFFFF"/>
        </w:rPr>
        <w:t>年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毕业于</w:t>
      </w:r>
      <w:r w:rsidR="006E36B9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浙江大学控制科学与工程</w:t>
      </w:r>
      <w:r w:rsidR="00ED066B" w:rsidRPr="00B1425C">
        <w:rPr>
          <w:rFonts w:ascii="Helvetica" w:hAnsi="Helvetica"/>
          <w:color w:val="333333"/>
          <w:szCs w:val="21"/>
          <w:shd w:val="clear" w:color="auto" w:fill="FFFFFF"/>
        </w:rPr>
        <w:t>专业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，获工学</w:t>
      </w:r>
      <w:r w:rsidR="00ED066B" w:rsidRPr="00B1425C">
        <w:rPr>
          <w:rFonts w:ascii="Helvetica" w:hAnsi="Helvetica"/>
          <w:color w:val="333333"/>
          <w:szCs w:val="21"/>
          <w:shd w:val="clear" w:color="auto" w:fill="FFFFFF"/>
        </w:rPr>
        <w:t>博士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学位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。</w:t>
      </w:r>
      <w:bookmarkStart w:id="1" w:name="OLE_LINK4"/>
      <w:r w:rsidR="006E36B9" w:rsidRPr="00B1425C">
        <w:rPr>
          <w:rFonts w:ascii="Helvetica" w:hAnsi="Helvetica"/>
          <w:color w:val="333333"/>
          <w:szCs w:val="21"/>
          <w:shd w:val="clear" w:color="auto" w:fill="FFFFFF"/>
        </w:rPr>
        <w:t>IEEE Control Systems Society</w:t>
      </w:r>
      <w:r w:rsidR="006E36B9" w:rsidRPr="00B1425C">
        <w:rPr>
          <w:rFonts w:ascii="Helvetica" w:hAnsi="Helvetica"/>
          <w:color w:val="333333"/>
          <w:szCs w:val="21"/>
          <w:shd w:val="clear" w:color="auto" w:fill="FFFFFF"/>
        </w:rPr>
        <w:t>和</w:t>
      </w:r>
      <w:r w:rsidR="006E36B9" w:rsidRPr="00B1425C">
        <w:rPr>
          <w:rFonts w:ascii="Helvetica" w:hAnsi="Helvetica"/>
          <w:color w:val="333333"/>
          <w:szCs w:val="21"/>
          <w:shd w:val="clear" w:color="auto" w:fill="FFFFFF"/>
        </w:rPr>
        <w:t>IEEE Signal Processing Society</w:t>
      </w:r>
      <w:r w:rsidR="006E36B9" w:rsidRPr="00B1425C">
        <w:rPr>
          <w:rFonts w:ascii="Helvetica" w:hAnsi="Helvetica"/>
          <w:color w:val="333333"/>
          <w:szCs w:val="21"/>
          <w:shd w:val="clear" w:color="auto" w:fill="FFFFFF"/>
        </w:rPr>
        <w:t>会员、</w:t>
      </w:r>
      <w:r w:rsidR="006E36B9" w:rsidRPr="006E36B9">
        <w:rPr>
          <w:rFonts w:ascii="Helvetica" w:hAnsi="Helvetica"/>
          <w:color w:val="333333"/>
          <w:szCs w:val="21"/>
          <w:shd w:val="clear" w:color="auto" w:fill="FFFFFF"/>
        </w:rPr>
        <w:t>中国自动化学会会士、中国航空学会信息融合专业委员会委员、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中国指挥控制学会海上指挥控制专业委员会委员、中国人工智能学会智能空</w:t>
      </w:r>
      <w:proofErr w:type="gramStart"/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天系统</w:t>
      </w:r>
      <w:proofErr w:type="gramEnd"/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专业委员会委员、中国宇航学会深空探测专业委员会委员、</w:t>
      </w:r>
      <w:r w:rsidR="006E36B9" w:rsidRPr="006E36B9">
        <w:rPr>
          <w:rFonts w:ascii="Helvetica" w:hAnsi="Helvetica"/>
          <w:color w:val="333333"/>
          <w:szCs w:val="21"/>
          <w:shd w:val="clear" w:color="auto" w:fill="FFFFFF"/>
        </w:rPr>
        <w:t>浙江省</w:t>
      </w:r>
      <w:bookmarkEnd w:id="1"/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信号处理学会</w:t>
      </w:r>
      <w:r w:rsidR="00591820">
        <w:rPr>
          <w:rFonts w:ascii="Helvetica" w:hAnsi="Helvetica" w:hint="eastAsia"/>
          <w:color w:val="333333"/>
          <w:szCs w:val="21"/>
          <w:shd w:val="clear" w:color="auto" w:fill="FFFFFF"/>
        </w:rPr>
        <w:t>理事</w:t>
      </w:r>
      <w:r w:rsidR="00591820">
        <w:rPr>
          <w:rFonts w:ascii="Helvetica" w:hAnsi="Helvetica" w:hint="eastAsia"/>
          <w:color w:val="333333"/>
          <w:szCs w:val="21"/>
          <w:shd w:val="clear" w:color="auto" w:fill="FFFFFF"/>
        </w:rPr>
        <w:t>/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副秘书长。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2012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9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月至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2013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8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月公派赴美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George Mason University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访问学习。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2012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年入选浙江省“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151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人才计划”第二层次。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2008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年被评为杭州电子科技大学“十佳教师”和“三育人”先进个人。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2009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年获浙江省第三届高等学校“教坛新秀”。</w:t>
      </w:r>
    </w:p>
    <w:p w:rsidR="006E36B9" w:rsidRPr="006E36B9" w:rsidRDefault="006E36B9" w:rsidP="006E36B9">
      <w:pPr>
        <w:ind w:firstLineChars="100" w:firstLine="210"/>
        <w:rPr>
          <w:rFonts w:ascii="Helvetica" w:hAnsi="Helvetica"/>
          <w:color w:val="333333"/>
          <w:szCs w:val="21"/>
          <w:shd w:val="clear" w:color="auto" w:fill="FFFFFF"/>
        </w:rPr>
      </w:pP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 xml:space="preserve">  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主要从事多传感器信息融合技术、以及检测与估计方面的教学和科研工作。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2009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年获国家教学成果二等奖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项、浙江省教学成果一等奖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，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2016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年获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浙江省研究生教育学</w:t>
      </w:r>
      <w:proofErr w:type="gramStart"/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会教学</w:t>
      </w:r>
      <w:proofErr w:type="gramEnd"/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成果二等奖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项，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2018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年获国防科技进步二等奖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。近年来出版学术专著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本，发表论文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60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余篇，完成国防技术研究报告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16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篇，授权或公开发明专利</w:t>
      </w:r>
      <w:r w:rsidR="00AB49A7">
        <w:rPr>
          <w:rFonts w:ascii="Helvetica" w:hAnsi="Helvetica" w:hint="eastAsia"/>
          <w:color w:val="333333"/>
          <w:szCs w:val="21"/>
          <w:shd w:val="clear" w:color="auto" w:fill="FFFFFF"/>
        </w:rPr>
        <w:t>26</w:t>
      </w:r>
      <w:r w:rsidR="00AB49A7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。参与编写的《自动控制原理》连续入选国家“十一五”和“十二五”规划教材。主持完成国家自然科学基金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项、“十二五”装备预先研究项目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项、武器装备预研基金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项。作为主要人员参与完成国家自然科学基金重点项目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项、国家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863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科技计划项目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项、武器装备预研重点基金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项、“十五”和“十一五”装备预先研究项目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4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项。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目前主持国防基础科研重大项目课题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lastRenderedPageBreak/>
        <w:t>项。</w:t>
      </w:r>
    </w:p>
    <w:p w:rsidR="00ED066B" w:rsidRPr="00192794" w:rsidRDefault="00ED066B" w:rsidP="00ED066B">
      <w:pPr>
        <w:rPr>
          <w:rFonts w:ascii="宋体" w:hAnsi="宋体"/>
          <w:b/>
        </w:rPr>
      </w:pPr>
      <w:r w:rsidRPr="00F550F5">
        <w:rPr>
          <w:rFonts w:ascii="宋体" w:hAnsi="宋体" w:hint="eastAsia"/>
          <w:b/>
        </w:rPr>
        <w:t>四、学术成果</w:t>
      </w:r>
    </w:p>
    <w:p w:rsidR="00ED066B" w:rsidRPr="00192794" w:rsidRDefault="00ED066B" w:rsidP="00ED066B">
      <w:pPr>
        <w:rPr>
          <w:rFonts w:ascii="宋体" w:hAnsi="宋体"/>
          <w:b/>
        </w:rPr>
      </w:pPr>
      <w:r w:rsidRPr="00192794">
        <w:rPr>
          <w:rFonts w:ascii="宋体" w:hAnsi="宋体" w:hint="eastAsia"/>
          <w:b/>
        </w:rPr>
        <w:t>（一）</w:t>
      </w:r>
      <w:r>
        <w:rPr>
          <w:rFonts w:ascii="宋体" w:hAnsi="宋体" w:hint="eastAsia"/>
          <w:b/>
        </w:rPr>
        <w:t>代表性</w:t>
      </w:r>
      <w:r w:rsidRPr="00192794">
        <w:rPr>
          <w:rFonts w:ascii="宋体" w:hAnsi="宋体" w:hint="eastAsia"/>
          <w:b/>
        </w:rPr>
        <w:t>论文</w:t>
      </w:r>
    </w:p>
    <w:p w:rsidR="00CB3D51" w:rsidRPr="00BA3DD4" w:rsidRDefault="00CB3D51" w:rsidP="00CB3D51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392906">
        <w:rPr>
          <w:rFonts w:eastAsia="楷体" w:hAnsi="楷体"/>
          <w:szCs w:val="21"/>
        </w:rPr>
        <w:t>彭冬亮</w:t>
      </w:r>
      <w:r w:rsidR="00BA3DD4" w:rsidRPr="00BA3DD4">
        <w:rPr>
          <w:rFonts w:eastAsia="楷体" w:hAnsi="楷体" w:hint="eastAsia"/>
          <w:szCs w:val="21"/>
        </w:rPr>
        <w:t>等</w:t>
      </w:r>
      <w:r w:rsidRPr="00BA3DD4">
        <w:rPr>
          <w:rFonts w:eastAsia="楷体" w:hAnsi="楷体"/>
          <w:szCs w:val="21"/>
        </w:rPr>
        <w:t xml:space="preserve">. </w:t>
      </w:r>
      <w:r w:rsidRPr="00392906">
        <w:rPr>
          <w:rFonts w:eastAsia="楷体" w:hAnsi="楷体"/>
          <w:szCs w:val="21"/>
        </w:rPr>
        <w:t>多传感器多</w:t>
      </w:r>
      <w:proofErr w:type="gramStart"/>
      <w:r w:rsidRPr="00392906">
        <w:rPr>
          <w:rFonts w:eastAsia="楷体" w:hAnsi="楷体"/>
          <w:szCs w:val="21"/>
        </w:rPr>
        <w:t>源信息</w:t>
      </w:r>
      <w:proofErr w:type="gramEnd"/>
      <w:r w:rsidRPr="00392906">
        <w:rPr>
          <w:rFonts w:eastAsia="楷体" w:hAnsi="楷体"/>
          <w:szCs w:val="21"/>
        </w:rPr>
        <w:t>融合理论及应用</w:t>
      </w:r>
      <w:r w:rsidRPr="00BA3DD4">
        <w:rPr>
          <w:rFonts w:eastAsia="楷体" w:hAnsi="楷体"/>
          <w:szCs w:val="21"/>
        </w:rPr>
        <w:t>(ISBN: 978-7-03-027616-2). 37.6</w:t>
      </w:r>
      <w:r w:rsidRPr="00392906">
        <w:rPr>
          <w:rFonts w:eastAsia="楷体" w:hAnsi="楷体"/>
          <w:szCs w:val="21"/>
        </w:rPr>
        <w:t>万字，北京</w:t>
      </w:r>
      <w:r w:rsidRPr="00BA3DD4">
        <w:rPr>
          <w:rFonts w:eastAsia="楷体" w:hAnsi="楷体"/>
          <w:szCs w:val="21"/>
        </w:rPr>
        <w:t xml:space="preserve">: </w:t>
      </w:r>
      <w:r w:rsidRPr="00392906">
        <w:rPr>
          <w:rFonts w:eastAsia="楷体" w:hAnsi="楷体"/>
          <w:szCs w:val="21"/>
        </w:rPr>
        <w:t>科学出版社</w:t>
      </w:r>
      <w:r w:rsidRPr="00BA3DD4">
        <w:rPr>
          <w:rFonts w:eastAsia="楷体" w:hAnsi="楷体"/>
          <w:szCs w:val="21"/>
        </w:rPr>
        <w:t>. 2010.5.</w:t>
      </w:r>
    </w:p>
    <w:p w:rsidR="00BA3DD4" w:rsidRPr="00BA3DD4" w:rsidRDefault="00BA3DD4" w:rsidP="00CB3D51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BA3DD4">
        <w:rPr>
          <w:rFonts w:eastAsia="楷体" w:hAnsi="楷体" w:hint="eastAsia"/>
          <w:szCs w:val="21"/>
        </w:rPr>
        <w:t>鲁国志，彭冬亮，谷雨</w:t>
      </w:r>
      <w:r w:rsidRPr="00BA3DD4">
        <w:rPr>
          <w:rFonts w:eastAsia="楷体" w:hAnsi="楷体" w:hint="eastAsia"/>
          <w:szCs w:val="21"/>
        </w:rPr>
        <w:t xml:space="preserve">. </w:t>
      </w:r>
      <w:r w:rsidRPr="00BA3DD4">
        <w:rPr>
          <w:rFonts w:eastAsia="楷体" w:hAnsi="楷体" w:hint="eastAsia"/>
          <w:szCs w:val="21"/>
        </w:rPr>
        <w:t>多特征分层融合的相关滤波鲁棒跟踪</w:t>
      </w:r>
      <w:r w:rsidRPr="00BA3DD4">
        <w:rPr>
          <w:rFonts w:eastAsia="楷体" w:hAnsi="楷体" w:hint="eastAsia"/>
          <w:szCs w:val="21"/>
        </w:rPr>
        <w:t xml:space="preserve">. </w:t>
      </w:r>
      <w:r w:rsidRPr="00BA3DD4">
        <w:rPr>
          <w:rFonts w:eastAsia="楷体" w:hAnsi="楷体" w:hint="eastAsia"/>
          <w:szCs w:val="21"/>
        </w:rPr>
        <w:t>中国图形图像学报，</w:t>
      </w:r>
      <w:r w:rsidRPr="00BA3DD4">
        <w:rPr>
          <w:rFonts w:eastAsia="楷体" w:hAnsi="楷体" w:hint="eastAsia"/>
          <w:szCs w:val="21"/>
        </w:rPr>
        <w:t>23(5): 662-672, 2018</w:t>
      </w:r>
    </w:p>
    <w:p w:rsidR="00CB3D51" w:rsidRPr="00CB3D51" w:rsidRDefault="00CB3D51" w:rsidP="00CB3D51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proofErr w:type="spellStart"/>
      <w:r w:rsidRPr="00CB3D51">
        <w:rPr>
          <w:rFonts w:eastAsia="楷体" w:hAnsi="楷体" w:hint="eastAsia"/>
          <w:szCs w:val="21"/>
        </w:rPr>
        <w:t>Peng</w:t>
      </w:r>
      <w:proofErr w:type="spellEnd"/>
      <w:r w:rsidRPr="00CB3D51">
        <w:rPr>
          <w:rFonts w:eastAsia="楷体" w:hAnsi="楷体" w:hint="eastAsia"/>
          <w:szCs w:val="21"/>
        </w:rPr>
        <w:t xml:space="preserve"> </w:t>
      </w:r>
      <w:proofErr w:type="spellStart"/>
      <w:r w:rsidRPr="00CB3D51">
        <w:rPr>
          <w:rFonts w:eastAsia="楷体" w:hAnsi="楷体" w:hint="eastAsia"/>
          <w:szCs w:val="21"/>
        </w:rPr>
        <w:t>Dongliang</w:t>
      </w:r>
      <w:proofErr w:type="spellEnd"/>
      <w:r w:rsidRPr="00CB3D51">
        <w:rPr>
          <w:rFonts w:eastAsia="楷体" w:hAnsi="楷体" w:hint="eastAsia"/>
          <w:szCs w:val="21"/>
        </w:rPr>
        <w:t xml:space="preserve">, </w:t>
      </w:r>
      <w:proofErr w:type="spellStart"/>
      <w:r w:rsidRPr="00CB3D51">
        <w:rPr>
          <w:rFonts w:eastAsia="楷体" w:hAnsi="楷体" w:hint="eastAsia"/>
          <w:szCs w:val="21"/>
        </w:rPr>
        <w:t>Guo</w:t>
      </w:r>
      <w:proofErr w:type="spellEnd"/>
      <w:r w:rsidRPr="00CB3D51">
        <w:rPr>
          <w:rFonts w:eastAsia="楷体" w:hAnsi="楷体" w:hint="eastAsia"/>
          <w:szCs w:val="21"/>
        </w:rPr>
        <w:t xml:space="preserve"> </w:t>
      </w:r>
      <w:proofErr w:type="spellStart"/>
      <w:r w:rsidRPr="00CB3D51">
        <w:rPr>
          <w:rFonts w:eastAsia="楷体" w:hAnsi="楷体" w:hint="eastAsia"/>
          <w:szCs w:val="21"/>
        </w:rPr>
        <w:t>Yunfei</w:t>
      </w:r>
      <w:proofErr w:type="spellEnd"/>
      <w:r w:rsidRPr="00CB3D51">
        <w:rPr>
          <w:rFonts w:eastAsia="楷体" w:hAnsi="楷体" w:hint="eastAsia"/>
          <w:szCs w:val="21"/>
        </w:rPr>
        <w:t>.</w:t>
      </w:r>
      <w:r w:rsidRPr="00CB3D51">
        <w:rPr>
          <w:rFonts w:eastAsia="楷体" w:hAnsi="楷体"/>
          <w:szCs w:val="21"/>
        </w:rPr>
        <w:t xml:space="preserve"> Fuzzy-logic Adaptive Variable Structure Multiple Model Algorithm for Tracking a High Maneuvering Target</w:t>
      </w:r>
      <w:r w:rsidRPr="00CB3D51">
        <w:rPr>
          <w:rFonts w:eastAsia="楷体" w:hAnsi="楷体" w:hint="eastAsia"/>
          <w:szCs w:val="21"/>
        </w:rPr>
        <w:t xml:space="preserve">. </w:t>
      </w:r>
      <w:r w:rsidRPr="00CB3D51">
        <w:rPr>
          <w:rFonts w:eastAsia="楷体" w:hAnsi="楷体"/>
          <w:szCs w:val="21"/>
        </w:rPr>
        <w:t>Journal of the Franklin Institute</w:t>
      </w:r>
      <w:r w:rsidRPr="00CB3D51">
        <w:rPr>
          <w:rFonts w:eastAsia="楷体" w:hAnsi="楷体" w:hint="eastAsia"/>
          <w:szCs w:val="21"/>
        </w:rPr>
        <w:t>, 351 (2014), pp. 3837-3846 (</w:t>
      </w:r>
      <w:r w:rsidRPr="00CB3D51">
        <w:rPr>
          <w:rFonts w:eastAsia="楷体" w:hAnsi="楷体"/>
          <w:szCs w:val="21"/>
        </w:rPr>
        <w:t>SCI</w:t>
      </w:r>
      <w:r w:rsidRPr="00CB3D51">
        <w:rPr>
          <w:rFonts w:eastAsia="楷体" w:hAnsi="楷体"/>
          <w:szCs w:val="21"/>
        </w:rPr>
        <w:t>收录期刊</w:t>
      </w:r>
      <w:r w:rsidRPr="00CB3D51">
        <w:rPr>
          <w:rFonts w:eastAsia="楷体" w:hAnsi="楷体"/>
          <w:szCs w:val="21"/>
        </w:rPr>
        <w:t>(</w:t>
      </w:r>
      <w:r w:rsidRPr="00CB3D51">
        <w:rPr>
          <w:rFonts w:eastAsia="楷体" w:hAnsi="楷体"/>
          <w:szCs w:val="21"/>
        </w:rPr>
        <w:t>二区</w:t>
      </w:r>
      <w:r w:rsidRPr="00CB3D51">
        <w:rPr>
          <w:rFonts w:eastAsia="楷体" w:hAnsi="楷体"/>
          <w:szCs w:val="21"/>
        </w:rPr>
        <w:t xml:space="preserve">) </w:t>
      </w:r>
      <w:r w:rsidRPr="00CB3D51">
        <w:rPr>
          <w:rFonts w:eastAsia="楷体" w:hAnsi="楷体" w:hint="eastAsia"/>
          <w:szCs w:val="21"/>
        </w:rPr>
        <w:t xml:space="preserve">IF: </w:t>
      </w:r>
      <w:r w:rsidRPr="00CB3D51">
        <w:rPr>
          <w:rFonts w:eastAsia="楷体" w:hAnsi="楷体"/>
          <w:szCs w:val="21"/>
        </w:rPr>
        <w:t>2.418</w:t>
      </w:r>
      <w:r w:rsidRPr="00CB3D51">
        <w:rPr>
          <w:rFonts w:eastAsia="楷体" w:hAnsi="楷体" w:hint="eastAsia"/>
          <w:szCs w:val="21"/>
        </w:rPr>
        <w:t>)</w:t>
      </w:r>
    </w:p>
    <w:p w:rsidR="00CB3D51" w:rsidRPr="00CB3D51" w:rsidRDefault="00CB3D51" w:rsidP="00CB3D51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CB3D51">
        <w:rPr>
          <w:rFonts w:eastAsia="楷体" w:hAnsi="楷体" w:hint="eastAsia"/>
          <w:szCs w:val="21"/>
        </w:rPr>
        <w:t>何丹敏，彭冬亮，石弯弯，谷雨</w:t>
      </w:r>
      <w:r w:rsidRPr="00CB3D51">
        <w:rPr>
          <w:rFonts w:eastAsia="楷体" w:hAnsi="楷体" w:hint="eastAsia"/>
          <w:szCs w:val="21"/>
        </w:rPr>
        <w:t xml:space="preserve">. </w:t>
      </w:r>
      <w:r w:rsidRPr="00CB3D51">
        <w:rPr>
          <w:rFonts w:eastAsia="楷体" w:hAnsi="楷体" w:hint="eastAsia"/>
          <w:szCs w:val="21"/>
        </w:rPr>
        <w:t>基于“当前”统计模型的混合网格多模型算法</w:t>
      </w:r>
      <w:r w:rsidRPr="00CB3D51">
        <w:rPr>
          <w:rFonts w:eastAsia="楷体" w:hAnsi="楷体" w:hint="eastAsia"/>
          <w:szCs w:val="21"/>
        </w:rPr>
        <w:t>.</w:t>
      </w:r>
      <w:r w:rsidRPr="00CB3D51">
        <w:rPr>
          <w:rFonts w:eastAsia="楷体" w:hAnsi="楷体" w:hint="eastAsia"/>
          <w:szCs w:val="21"/>
        </w:rPr>
        <w:t>光电工程</w:t>
      </w:r>
      <w:r w:rsidRPr="00CB3D51">
        <w:rPr>
          <w:rFonts w:eastAsia="楷体" w:hAnsi="楷体" w:hint="eastAsia"/>
          <w:szCs w:val="21"/>
        </w:rPr>
        <w:t>, 42(7): 49-54, 2015</w:t>
      </w:r>
    </w:p>
    <w:p w:rsidR="00CB3D51" w:rsidRDefault="00CB3D51" w:rsidP="00CB3D51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CB3D51">
        <w:rPr>
          <w:rFonts w:eastAsia="楷体" w:hAnsi="楷体"/>
          <w:szCs w:val="21"/>
        </w:rPr>
        <w:t xml:space="preserve">D. L. Peng, Y. </w:t>
      </w:r>
      <w:proofErr w:type="spellStart"/>
      <w:proofErr w:type="gramStart"/>
      <w:r w:rsidRPr="00CB3D51">
        <w:rPr>
          <w:rFonts w:eastAsia="楷体" w:hAnsi="楷体"/>
          <w:szCs w:val="21"/>
        </w:rPr>
        <w:t>Gu</w:t>
      </w:r>
      <w:proofErr w:type="spellEnd"/>
      <w:proofErr w:type="gramEnd"/>
      <w:r w:rsidRPr="00CB3D51">
        <w:rPr>
          <w:rFonts w:eastAsia="楷体" w:hAnsi="楷体"/>
          <w:szCs w:val="21"/>
        </w:rPr>
        <w:t xml:space="preserve">. IMM algorithm for a 3D high maneuvering target tracking. </w:t>
      </w:r>
      <w:bookmarkStart w:id="2" w:name="OLE_LINK2"/>
      <w:r w:rsidRPr="00CB3D51">
        <w:rPr>
          <w:rFonts w:eastAsia="楷体" w:hAnsi="楷体"/>
          <w:szCs w:val="21"/>
        </w:rPr>
        <w:t>ICSI2011</w:t>
      </w:r>
      <w:bookmarkEnd w:id="2"/>
      <w:r w:rsidRPr="00CB3D51">
        <w:rPr>
          <w:rFonts w:eastAsia="楷体" w:hAnsi="楷体"/>
          <w:szCs w:val="21"/>
        </w:rPr>
        <w:t>, LNCS6729, pp: 529-536, 2011(EI</w:t>
      </w:r>
      <w:r w:rsidRPr="00392906">
        <w:rPr>
          <w:rFonts w:eastAsia="楷体" w:hAnsi="楷体"/>
          <w:szCs w:val="21"/>
        </w:rPr>
        <w:t>收录</w:t>
      </w:r>
      <w:r w:rsidRPr="00CB3D51">
        <w:rPr>
          <w:rFonts w:eastAsia="楷体" w:hAnsi="楷体"/>
          <w:szCs w:val="21"/>
        </w:rPr>
        <w:t>).</w:t>
      </w:r>
    </w:p>
    <w:p w:rsidR="00591820" w:rsidRPr="00591820" w:rsidRDefault="00591820" w:rsidP="00591820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591820">
        <w:rPr>
          <w:rFonts w:eastAsia="楷体" w:hAnsi="楷体"/>
          <w:szCs w:val="21"/>
        </w:rPr>
        <w:t>冯秋晨</w:t>
      </w:r>
      <w:r w:rsidRPr="00591820">
        <w:rPr>
          <w:rFonts w:eastAsia="楷体" w:hAnsi="楷体"/>
          <w:szCs w:val="21"/>
        </w:rPr>
        <w:t>,</w:t>
      </w:r>
      <w:r w:rsidRPr="00591820">
        <w:rPr>
          <w:rFonts w:eastAsia="楷体" w:hAnsi="楷体"/>
          <w:szCs w:val="21"/>
        </w:rPr>
        <w:t>彭冬亮</w:t>
      </w:r>
      <w:r w:rsidRPr="00591820">
        <w:rPr>
          <w:rFonts w:eastAsia="楷体" w:hAnsi="楷体"/>
          <w:szCs w:val="21"/>
        </w:rPr>
        <w:t>,</w:t>
      </w:r>
      <w:r w:rsidRPr="00591820">
        <w:rPr>
          <w:rFonts w:eastAsia="楷体" w:hAnsi="楷体"/>
          <w:szCs w:val="21"/>
        </w:rPr>
        <w:t>谷雨</w:t>
      </w:r>
      <w:r w:rsidRPr="00591820">
        <w:rPr>
          <w:rFonts w:eastAsia="楷体" w:hAnsi="楷体"/>
          <w:szCs w:val="21"/>
        </w:rPr>
        <w:t>.SAR</w:t>
      </w:r>
      <w:r w:rsidRPr="00591820">
        <w:rPr>
          <w:rFonts w:eastAsia="楷体" w:hAnsi="楷体"/>
          <w:szCs w:val="21"/>
        </w:rPr>
        <w:t>变体目标识别的卷积神经网络法</w:t>
      </w:r>
      <w:r w:rsidRPr="00591820">
        <w:rPr>
          <w:rFonts w:eastAsia="楷体" w:hAnsi="楷体"/>
          <w:szCs w:val="21"/>
        </w:rPr>
        <w:t>[J].</w:t>
      </w:r>
      <w:r w:rsidRPr="00591820">
        <w:rPr>
          <w:rFonts w:eastAsia="楷体" w:hAnsi="楷体"/>
          <w:szCs w:val="21"/>
        </w:rPr>
        <w:t>中国</w:t>
      </w:r>
      <w:proofErr w:type="gramStart"/>
      <w:r w:rsidRPr="00591820">
        <w:rPr>
          <w:rFonts w:eastAsia="楷体" w:hAnsi="楷体"/>
          <w:szCs w:val="21"/>
        </w:rPr>
        <w:t>图象</w:t>
      </w:r>
      <w:proofErr w:type="gramEnd"/>
      <w:r w:rsidRPr="00591820">
        <w:rPr>
          <w:rFonts w:eastAsia="楷体" w:hAnsi="楷体"/>
          <w:szCs w:val="21"/>
        </w:rPr>
        <w:t>图形学报</w:t>
      </w:r>
      <w:r w:rsidRPr="00591820">
        <w:rPr>
          <w:rFonts w:eastAsia="楷体" w:hAnsi="楷体"/>
          <w:szCs w:val="21"/>
        </w:rPr>
        <w:t>,2019,24(02):258-268.</w:t>
      </w:r>
    </w:p>
    <w:p w:rsidR="00591820" w:rsidRPr="00591820" w:rsidRDefault="00591820" w:rsidP="00591820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591820">
        <w:rPr>
          <w:rFonts w:eastAsia="楷体" w:hAnsi="楷体"/>
          <w:szCs w:val="21"/>
        </w:rPr>
        <w:t>彭冬亮</w:t>
      </w:r>
      <w:r w:rsidRPr="00591820">
        <w:rPr>
          <w:rFonts w:eastAsia="楷体" w:hAnsi="楷体"/>
          <w:szCs w:val="21"/>
        </w:rPr>
        <w:t>,</w:t>
      </w:r>
      <w:r w:rsidRPr="00591820">
        <w:rPr>
          <w:rFonts w:eastAsia="楷体" w:hAnsi="楷体"/>
          <w:szCs w:val="21"/>
        </w:rPr>
        <w:t>王天兴</w:t>
      </w:r>
      <w:r w:rsidRPr="00591820">
        <w:rPr>
          <w:rFonts w:eastAsia="楷体" w:hAnsi="楷体"/>
          <w:szCs w:val="21"/>
        </w:rPr>
        <w:t>.</w:t>
      </w:r>
      <w:r w:rsidRPr="00591820">
        <w:rPr>
          <w:rFonts w:eastAsia="楷体" w:hAnsi="楷体"/>
          <w:szCs w:val="21"/>
        </w:rPr>
        <w:t>基于</w:t>
      </w:r>
      <w:proofErr w:type="spellStart"/>
      <w:r w:rsidRPr="00591820">
        <w:rPr>
          <w:rFonts w:eastAsia="楷体" w:hAnsi="楷体"/>
          <w:szCs w:val="21"/>
        </w:rPr>
        <w:t>GoogLeNet</w:t>
      </w:r>
      <w:proofErr w:type="spellEnd"/>
      <w:r w:rsidRPr="00591820">
        <w:rPr>
          <w:rFonts w:eastAsia="楷体" w:hAnsi="楷体"/>
          <w:szCs w:val="21"/>
        </w:rPr>
        <w:t>模型的剪枝算法</w:t>
      </w:r>
      <w:r w:rsidRPr="00591820">
        <w:rPr>
          <w:rFonts w:eastAsia="楷体" w:hAnsi="楷体"/>
          <w:szCs w:val="21"/>
        </w:rPr>
        <w:t>[J].</w:t>
      </w:r>
      <w:r w:rsidRPr="00591820">
        <w:rPr>
          <w:rFonts w:eastAsia="楷体" w:hAnsi="楷体"/>
          <w:szCs w:val="21"/>
        </w:rPr>
        <w:t>控制与决策</w:t>
      </w:r>
      <w:r w:rsidRPr="00591820">
        <w:rPr>
          <w:rFonts w:eastAsia="楷体" w:hAnsi="楷体"/>
          <w:szCs w:val="21"/>
        </w:rPr>
        <w:t>,2019,34(06):1259-1264.</w:t>
      </w:r>
    </w:p>
    <w:p w:rsidR="00591820" w:rsidRPr="00CB3D51" w:rsidRDefault="00591820" w:rsidP="00591820">
      <w:pPr>
        <w:tabs>
          <w:tab w:val="center" w:pos="4535"/>
        </w:tabs>
        <w:adjustRightInd w:val="0"/>
        <w:snapToGrid w:val="0"/>
        <w:spacing w:line="300" w:lineRule="auto"/>
        <w:ind w:left="360"/>
        <w:rPr>
          <w:rFonts w:eastAsia="楷体" w:hAnsi="楷体"/>
          <w:szCs w:val="21"/>
        </w:rPr>
      </w:pPr>
    </w:p>
    <w:p w:rsidR="00CB3D51" w:rsidRPr="00392906" w:rsidRDefault="00CB3D51" w:rsidP="00CB3D51">
      <w:pPr>
        <w:tabs>
          <w:tab w:val="center" w:pos="4535"/>
        </w:tabs>
        <w:adjustRightInd w:val="0"/>
        <w:snapToGrid w:val="0"/>
        <w:spacing w:line="300" w:lineRule="auto"/>
        <w:ind w:left="360"/>
        <w:rPr>
          <w:rFonts w:eastAsia="楷体"/>
          <w:szCs w:val="21"/>
        </w:rPr>
      </w:pPr>
    </w:p>
    <w:p w:rsidR="00ED066B" w:rsidRPr="00192794" w:rsidRDefault="00ED066B" w:rsidP="00ED066B">
      <w:pPr>
        <w:rPr>
          <w:rFonts w:ascii="宋体" w:hAnsi="宋体"/>
          <w:b/>
        </w:rPr>
      </w:pPr>
      <w:r w:rsidRPr="00192794">
        <w:rPr>
          <w:rFonts w:ascii="Helvetica" w:hAnsi="Helvetica" w:hint="eastAsia"/>
          <w:b/>
          <w:color w:val="333333"/>
          <w:szCs w:val="21"/>
          <w:shd w:val="clear" w:color="auto" w:fill="FFFFFF"/>
        </w:rPr>
        <w:t>（</w:t>
      </w:r>
      <w:r>
        <w:rPr>
          <w:rFonts w:ascii="Helvetica" w:hAnsi="Helvetica" w:hint="eastAsia"/>
          <w:b/>
          <w:color w:val="333333"/>
          <w:szCs w:val="21"/>
          <w:shd w:val="clear" w:color="auto" w:fill="FFFFFF"/>
        </w:rPr>
        <w:t>二</w:t>
      </w:r>
      <w:r w:rsidRPr="00192794">
        <w:rPr>
          <w:rFonts w:ascii="Helvetica" w:hAnsi="Helvetica" w:hint="eastAsia"/>
          <w:b/>
          <w:color w:val="333333"/>
          <w:szCs w:val="21"/>
          <w:shd w:val="clear" w:color="auto" w:fill="FFFFFF"/>
        </w:rPr>
        <w:t>）</w:t>
      </w:r>
      <w:r>
        <w:rPr>
          <w:rFonts w:ascii="宋体" w:hAnsi="宋体" w:hint="eastAsia"/>
          <w:b/>
        </w:rPr>
        <w:t>代表性</w:t>
      </w:r>
      <w:r w:rsidRPr="00192794">
        <w:rPr>
          <w:rFonts w:ascii="宋体" w:hAnsi="宋体" w:hint="eastAsia"/>
          <w:b/>
        </w:rPr>
        <w:t>科研项目</w:t>
      </w:r>
    </w:p>
    <w:p w:rsidR="00BA3DD4" w:rsidRPr="00BA3DD4" w:rsidRDefault="00BA3DD4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 w:hAnsi="楷体"/>
          <w:bCs/>
          <w:szCs w:val="21"/>
        </w:rPr>
      </w:pPr>
      <w:r w:rsidRPr="00BA3DD4">
        <w:rPr>
          <w:rFonts w:eastAsia="楷体" w:hAnsi="楷体" w:hint="eastAsia"/>
          <w:bCs/>
          <w:szCs w:val="21"/>
        </w:rPr>
        <w:t>*****</w:t>
      </w:r>
      <w:r w:rsidRPr="00BA3DD4">
        <w:rPr>
          <w:rFonts w:eastAsia="楷体" w:hAnsi="楷体" w:hint="eastAsia"/>
          <w:bCs/>
          <w:szCs w:val="21"/>
        </w:rPr>
        <w:t>，国防基础科研重大项目课题，国防科工局，</w:t>
      </w:r>
      <w:r w:rsidRPr="00BA3DD4">
        <w:rPr>
          <w:rFonts w:eastAsia="楷体" w:hAnsi="楷体" w:hint="eastAsia"/>
          <w:bCs/>
          <w:szCs w:val="21"/>
        </w:rPr>
        <w:t>2017.1-2020.12,260</w:t>
      </w:r>
      <w:r w:rsidRPr="00BA3DD4">
        <w:rPr>
          <w:rFonts w:eastAsia="楷体" w:hAnsi="楷体" w:hint="eastAsia"/>
          <w:bCs/>
          <w:szCs w:val="21"/>
        </w:rPr>
        <w:t>万</w:t>
      </w:r>
      <w:r w:rsidRPr="00BA3DD4">
        <w:rPr>
          <w:rFonts w:eastAsia="楷体" w:hAnsi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BA3DD4">
        <w:rPr>
          <w:rFonts w:eastAsia="楷体" w:hAnsi="楷体"/>
          <w:bCs/>
          <w:szCs w:val="21"/>
        </w:rPr>
        <w:t>,1/</w:t>
      </w:r>
      <w:r w:rsidRPr="00BA3DD4">
        <w:rPr>
          <w:rFonts w:eastAsia="楷体" w:hAnsi="楷体" w:hint="eastAsia"/>
          <w:bCs/>
          <w:szCs w:val="21"/>
        </w:rPr>
        <w:t>5</w:t>
      </w:r>
      <w:r w:rsidRPr="00BA3DD4">
        <w:rPr>
          <w:rFonts w:eastAsia="楷体" w:hAnsi="楷体"/>
          <w:bCs/>
          <w:szCs w:val="21"/>
        </w:rPr>
        <w:t>)</w:t>
      </w:r>
      <w:r w:rsidRPr="00BA3DD4">
        <w:rPr>
          <w:rFonts w:eastAsia="楷体" w:hAnsi="楷体" w:hint="eastAsia"/>
          <w:bCs/>
          <w:szCs w:val="21"/>
        </w:rPr>
        <w:t>。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 w:hAnsi="楷体"/>
          <w:bCs/>
          <w:szCs w:val="21"/>
        </w:rPr>
        <w:t>基于反馈融合的临近空间高速</w:t>
      </w:r>
      <w:proofErr w:type="gramStart"/>
      <w:r w:rsidRPr="00392906">
        <w:rPr>
          <w:rFonts w:eastAsia="楷体" w:hAnsi="楷体"/>
          <w:bCs/>
          <w:szCs w:val="21"/>
        </w:rPr>
        <w:t>机动弱目标</w:t>
      </w:r>
      <w:proofErr w:type="gramEnd"/>
      <w:r w:rsidRPr="00392906">
        <w:rPr>
          <w:rFonts w:eastAsia="楷体" w:hAnsi="楷体"/>
          <w:bCs/>
          <w:szCs w:val="21"/>
        </w:rPr>
        <w:t>联合检测与跟踪，国家自然科学基金</w:t>
      </w:r>
      <w:r w:rsidRPr="00392906">
        <w:rPr>
          <w:rFonts w:eastAsia="楷体"/>
          <w:bCs/>
          <w:szCs w:val="21"/>
        </w:rPr>
        <w:t>(No. 61174024)</w:t>
      </w:r>
      <w:r w:rsidRPr="00392906">
        <w:rPr>
          <w:rFonts w:eastAsia="楷体" w:hAnsi="楷体"/>
          <w:bCs/>
          <w:szCs w:val="21"/>
        </w:rPr>
        <w:t>。</w:t>
      </w:r>
      <w:r w:rsidRPr="00392906">
        <w:rPr>
          <w:rFonts w:eastAsia="楷体"/>
          <w:bCs/>
          <w:szCs w:val="21"/>
        </w:rPr>
        <w:t>2012.1-2015.12</w:t>
      </w:r>
      <w:r w:rsidRPr="00392906">
        <w:rPr>
          <w:rFonts w:eastAsia="楷体" w:hAnsi="楷体"/>
          <w:bCs/>
          <w:szCs w:val="21"/>
        </w:rPr>
        <w:t>，总经费</w:t>
      </w:r>
      <w:r w:rsidRPr="00392906">
        <w:rPr>
          <w:rFonts w:eastAsia="楷体"/>
          <w:bCs/>
          <w:szCs w:val="21"/>
        </w:rPr>
        <w:t>61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,1/13)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 w:hAnsi="楷体"/>
          <w:bCs/>
          <w:szCs w:val="21"/>
        </w:rPr>
        <w:t>活体视频显微图像细胞跟踪的随机集方法，国家自然科学基金</w:t>
      </w:r>
      <w:r w:rsidRPr="00392906">
        <w:rPr>
          <w:rFonts w:eastAsia="楷体"/>
          <w:bCs/>
          <w:szCs w:val="21"/>
        </w:rPr>
        <w:t>(No. 60602049)</w:t>
      </w:r>
      <w:r w:rsidRPr="00392906">
        <w:rPr>
          <w:rFonts w:eastAsia="楷体" w:hAnsi="楷体"/>
          <w:bCs/>
          <w:szCs w:val="21"/>
        </w:rPr>
        <w:t>。</w:t>
      </w:r>
      <w:r w:rsidRPr="00392906">
        <w:rPr>
          <w:rFonts w:eastAsia="楷体"/>
          <w:bCs/>
          <w:szCs w:val="21"/>
        </w:rPr>
        <w:t>2007.1-2009.12</w:t>
      </w:r>
      <w:r w:rsidRPr="00392906">
        <w:rPr>
          <w:rFonts w:eastAsia="楷体" w:hAnsi="楷体"/>
          <w:bCs/>
          <w:szCs w:val="21"/>
        </w:rPr>
        <w:t>，总经费</w:t>
      </w:r>
      <w:r w:rsidRPr="00392906">
        <w:rPr>
          <w:rFonts w:eastAsia="楷体"/>
          <w:bCs/>
          <w:szCs w:val="21"/>
        </w:rPr>
        <w:t>26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,1/10)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664A47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</w:t>
      </w:r>
      <w:r w:rsidRPr="00392906">
        <w:rPr>
          <w:rFonts w:eastAsia="楷体" w:hAnsi="楷体"/>
          <w:bCs/>
          <w:szCs w:val="21"/>
        </w:rPr>
        <w:t>，总装备</w:t>
      </w:r>
      <w:proofErr w:type="gramStart"/>
      <w:r w:rsidRPr="00392906">
        <w:rPr>
          <w:rFonts w:eastAsia="楷体" w:hAnsi="楷体"/>
          <w:bCs/>
          <w:szCs w:val="21"/>
        </w:rPr>
        <w:t>部武器</w:t>
      </w:r>
      <w:proofErr w:type="gramEnd"/>
      <w:r w:rsidRPr="00392906">
        <w:rPr>
          <w:rFonts w:eastAsia="楷体" w:hAnsi="楷体"/>
          <w:bCs/>
          <w:szCs w:val="21"/>
        </w:rPr>
        <w:t>装备预研基金</w:t>
      </w:r>
      <w:r w:rsidRPr="00392906">
        <w:rPr>
          <w:rFonts w:eastAsia="楷体"/>
          <w:bCs/>
          <w:szCs w:val="21"/>
        </w:rPr>
        <w:t xml:space="preserve">, 2011.1-2012.12, </w:t>
      </w:r>
      <w:r w:rsidRPr="00392906">
        <w:rPr>
          <w:rFonts w:eastAsia="楷体" w:hAnsi="楷体"/>
          <w:bCs/>
          <w:szCs w:val="21"/>
        </w:rPr>
        <w:t>总经费</w:t>
      </w:r>
      <w:r w:rsidRPr="00392906">
        <w:rPr>
          <w:rFonts w:eastAsia="楷体"/>
          <w:bCs/>
          <w:szCs w:val="21"/>
        </w:rPr>
        <w:t>20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1/10)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CB3D51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</w:t>
      </w:r>
      <w:r w:rsidRPr="00392906">
        <w:rPr>
          <w:rFonts w:eastAsia="楷体" w:hAnsi="楷体"/>
          <w:bCs/>
          <w:szCs w:val="21"/>
        </w:rPr>
        <w:t>，总装备</w:t>
      </w:r>
      <w:proofErr w:type="gramStart"/>
      <w:r w:rsidRPr="00392906">
        <w:rPr>
          <w:rFonts w:eastAsia="楷体" w:hAnsi="楷体"/>
          <w:bCs/>
          <w:szCs w:val="21"/>
        </w:rPr>
        <w:t>部武器</w:t>
      </w:r>
      <w:proofErr w:type="gramEnd"/>
      <w:r w:rsidRPr="00392906">
        <w:rPr>
          <w:rFonts w:eastAsia="楷体" w:hAnsi="楷体"/>
          <w:bCs/>
          <w:szCs w:val="21"/>
        </w:rPr>
        <w:t>装备预研基金</w:t>
      </w:r>
      <w:r w:rsidRPr="00392906">
        <w:rPr>
          <w:rFonts w:eastAsia="楷体"/>
          <w:bCs/>
          <w:szCs w:val="21"/>
        </w:rPr>
        <w:t>, 20</w:t>
      </w:r>
      <w:r>
        <w:rPr>
          <w:rFonts w:eastAsia="楷体" w:hint="eastAsia"/>
          <w:bCs/>
          <w:szCs w:val="21"/>
        </w:rPr>
        <w:t>09</w:t>
      </w:r>
      <w:r w:rsidRPr="00392906">
        <w:rPr>
          <w:rFonts w:eastAsia="楷体"/>
          <w:bCs/>
          <w:szCs w:val="21"/>
        </w:rPr>
        <w:t>.1-201</w:t>
      </w:r>
      <w:r>
        <w:rPr>
          <w:rFonts w:eastAsia="楷体" w:hint="eastAsia"/>
          <w:bCs/>
          <w:szCs w:val="21"/>
        </w:rPr>
        <w:t>0</w:t>
      </w:r>
      <w:r w:rsidRPr="00392906">
        <w:rPr>
          <w:rFonts w:eastAsia="楷体"/>
          <w:bCs/>
          <w:szCs w:val="21"/>
        </w:rPr>
        <w:t xml:space="preserve">.12, </w:t>
      </w:r>
      <w:r w:rsidRPr="00392906">
        <w:rPr>
          <w:rFonts w:eastAsia="楷体" w:hAnsi="楷体"/>
          <w:bCs/>
          <w:szCs w:val="21"/>
        </w:rPr>
        <w:t>总经费</w:t>
      </w:r>
      <w:r w:rsidRPr="00392906">
        <w:rPr>
          <w:rFonts w:eastAsia="楷体"/>
          <w:bCs/>
          <w:szCs w:val="21"/>
        </w:rPr>
        <w:t>20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1/10)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****, “</w:t>
      </w:r>
      <w:r w:rsidRPr="00392906">
        <w:rPr>
          <w:rFonts w:eastAsia="楷体" w:hAnsi="楷体"/>
          <w:bCs/>
          <w:szCs w:val="21"/>
        </w:rPr>
        <w:t>十二五</w:t>
      </w:r>
      <w:r w:rsidRPr="00392906">
        <w:rPr>
          <w:rFonts w:eastAsia="楷体"/>
          <w:bCs/>
          <w:szCs w:val="21"/>
        </w:rPr>
        <w:t>”</w:t>
      </w:r>
      <w:r w:rsidRPr="00392906">
        <w:rPr>
          <w:rFonts w:eastAsia="楷体" w:hAnsi="楷体"/>
          <w:bCs/>
          <w:szCs w:val="21"/>
        </w:rPr>
        <w:t>装备预先研究项目，</w:t>
      </w:r>
      <w:r w:rsidRPr="00392906">
        <w:rPr>
          <w:rFonts w:eastAsia="楷体"/>
          <w:bCs/>
          <w:szCs w:val="21"/>
        </w:rPr>
        <w:t>2011.1-2015.12</w:t>
      </w:r>
      <w:r w:rsidRPr="00392906">
        <w:rPr>
          <w:rFonts w:eastAsia="楷体" w:hAnsi="楷体"/>
          <w:bCs/>
          <w:szCs w:val="21"/>
        </w:rPr>
        <w:t>，总经费</w:t>
      </w:r>
      <w:r w:rsidRPr="00392906">
        <w:rPr>
          <w:rFonts w:eastAsia="楷体"/>
          <w:bCs/>
          <w:szCs w:val="21"/>
        </w:rPr>
        <w:t>150</w:t>
      </w:r>
      <w:r w:rsidRPr="00392906">
        <w:rPr>
          <w:rFonts w:eastAsia="楷体" w:hAnsi="楷体"/>
          <w:bCs/>
          <w:szCs w:val="21"/>
        </w:rPr>
        <w:t>万，</w:t>
      </w:r>
      <w:r w:rsidRPr="00392906">
        <w:rPr>
          <w:rFonts w:eastAsia="楷体"/>
          <w:bCs/>
          <w:szCs w:val="21"/>
        </w:rPr>
        <w:t>1/16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****</w:t>
      </w:r>
      <w:r w:rsidRPr="00392906">
        <w:rPr>
          <w:rFonts w:eastAsia="楷体" w:hAnsi="楷体"/>
          <w:bCs/>
          <w:szCs w:val="21"/>
        </w:rPr>
        <w:t>，总装备</w:t>
      </w:r>
      <w:proofErr w:type="gramStart"/>
      <w:r w:rsidRPr="00392906">
        <w:rPr>
          <w:rFonts w:eastAsia="楷体" w:hAnsi="楷体"/>
          <w:bCs/>
          <w:szCs w:val="21"/>
        </w:rPr>
        <w:t>部武器</w:t>
      </w:r>
      <w:proofErr w:type="gramEnd"/>
      <w:r w:rsidRPr="00392906">
        <w:rPr>
          <w:rFonts w:eastAsia="楷体" w:hAnsi="楷体"/>
          <w:bCs/>
          <w:szCs w:val="21"/>
        </w:rPr>
        <w:t>装备预研基金重点项目，</w:t>
      </w:r>
      <w:r w:rsidRPr="00392906">
        <w:rPr>
          <w:rFonts w:eastAsia="楷体"/>
          <w:bCs/>
          <w:szCs w:val="21"/>
        </w:rPr>
        <w:t>20</w:t>
      </w:r>
      <w:r>
        <w:rPr>
          <w:rFonts w:eastAsia="楷体" w:hint="eastAsia"/>
          <w:bCs/>
          <w:szCs w:val="21"/>
        </w:rPr>
        <w:t>14</w:t>
      </w:r>
      <w:r w:rsidRPr="00392906">
        <w:rPr>
          <w:rFonts w:eastAsia="楷体"/>
          <w:bCs/>
          <w:szCs w:val="21"/>
        </w:rPr>
        <w:t>.1-20</w:t>
      </w:r>
      <w:r>
        <w:rPr>
          <w:rFonts w:eastAsia="楷体" w:hint="eastAsia"/>
          <w:bCs/>
          <w:szCs w:val="21"/>
        </w:rPr>
        <w:t>16</w:t>
      </w:r>
      <w:r w:rsidRPr="00392906">
        <w:rPr>
          <w:rFonts w:eastAsia="楷体"/>
          <w:bCs/>
          <w:szCs w:val="21"/>
        </w:rPr>
        <w:t xml:space="preserve">.12, </w:t>
      </w:r>
      <w:r w:rsidRPr="00392906">
        <w:rPr>
          <w:rFonts w:eastAsia="楷体" w:hAnsi="楷体"/>
          <w:bCs/>
          <w:szCs w:val="21"/>
        </w:rPr>
        <w:t>总经费</w:t>
      </w:r>
      <w:r>
        <w:rPr>
          <w:rFonts w:eastAsia="楷体" w:hint="eastAsia"/>
          <w:bCs/>
          <w:szCs w:val="21"/>
        </w:rPr>
        <w:t>8</w:t>
      </w:r>
      <w:r w:rsidRPr="00392906">
        <w:rPr>
          <w:rFonts w:eastAsia="楷体"/>
          <w:bCs/>
          <w:szCs w:val="21"/>
        </w:rPr>
        <w:t>0</w:t>
      </w:r>
      <w:r w:rsidRPr="00392906">
        <w:rPr>
          <w:rFonts w:eastAsia="楷体" w:hAnsi="楷体"/>
          <w:bCs/>
          <w:szCs w:val="21"/>
        </w:rPr>
        <w:t>万，</w:t>
      </w:r>
      <w:r>
        <w:rPr>
          <w:rFonts w:eastAsia="楷体" w:hint="eastAsia"/>
          <w:bCs/>
          <w:szCs w:val="21"/>
        </w:rPr>
        <w:t>2</w:t>
      </w:r>
      <w:r w:rsidRPr="00392906">
        <w:rPr>
          <w:rFonts w:eastAsia="楷体"/>
          <w:bCs/>
          <w:szCs w:val="21"/>
        </w:rPr>
        <w:t>/15</w:t>
      </w:r>
      <w:r w:rsidRPr="00392906">
        <w:rPr>
          <w:rFonts w:eastAsia="楷体" w:hAnsi="楷体"/>
          <w:bCs/>
          <w:szCs w:val="21"/>
        </w:rPr>
        <w:t>。</w:t>
      </w:r>
    </w:p>
    <w:p w:rsidR="00ED066B" w:rsidRPr="00192794" w:rsidRDefault="00ED066B" w:rsidP="00ED066B">
      <w:pPr>
        <w:rPr>
          <w:rFonts w:ascii="宋体" w:hAnsi="宋体"/>
          <w:b/>
        </w:rPr>
      </w:pPr>
      <w:r w:rsidRPr="00192794"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三</w:t>
      </w:r>
      <w:r w:rsidRPr="00192794">
        <w:rPr>
          <w:rFonts w:ascii="宋体" w:hAnsi="宋体" w:hint="eastAsia"/>
          <w:b/>
        </w:rPr>
        <w:t>）知识产权</w:t>
      </w:r>
    </w:p>
    <w:p w:rsidR="00ED066B" w:rsidRDefault="00ED066B" w:rsidP="00ED066B">
      <w:pPr>
        <w:rPr>
          <w:rFonts w:ascii="Helvetica" w:hAnsi="Helvetica"/>
          <w:color w:val="333333"/>
          <w:szCs w:val="21"/>
          <w:shd w:val="clear" w:color="auto" w:fill="FFFFFF"/>
        </w:rPr>
      </w:pPr>
      <w:r>
        <w:rPr>
          <w:rFonts w:ascii="Helvetica" w:hAnsi="Helvetica"/>
          <w:color w:val="333333"/>
          <w:szCs w:val="21"/>
          <w:shd w:val="clear" w:color="auto" w:fill="FFFFFF"/>
        </w:rPr>
        <w:t>申请发明专利</w:t>
      </w:r>
      <w:r w:rsidR="00AB49A7">
        <w:rPr>
          <w:rFonts w:ascii="Helvetica" w:hAnsi="Helvetica" w:hint="eastAsia"/>
          <w:color w:val="333333"/>
          <w:szCs w:val="21"/>
          <w:shd w:val="clear" w:color="auto" w:fill="FFFFFF"/>
        </w:rPr>
        <w:t>26</w:t>
      </w:r>
      <w:r>
        <w:rPr>
          <w:rFonts w:ascii="Helvetica" w:hAnsi="Helvetica"/>
          <w:color w:val="333333"/>
          <w:szCs w:val="21"/>
          <w:shd w:val="clear" w:color="auto" w:fill="FFFFFF"/>
        </w:rPr>
        <w:t>项，其中</w:t>
      </w:r>
      <w:r w:rsidR="00AB49A7">
        <w:rPr>
          <w:rFonts w:ascii="Helvetica" w:hAnsi="Helvetica" w:hint="eastAsia"/>
          <w:color w:val="333333"/>
          <w:szCs w:val="21"/>
          <w:shd w:val="clear" w:color="auto" w:fill="FFFFFF"/>
        </w:rPr>
        <w:t>12</w:t>
      </w:r>
      <w:r>
        <w:rPr>
          <w:rFonts w:ascii="Helvetica" w:hAnsi="Helvetica"/>
          <w:color w:val="333333"/>
          <w:szCs w:val="21"/>
          <w:shd w:val="clear" w:color="auto" w:fill="FFFFFF"/>
        </w:rPr>
        <w:t>项已获授权。</w:t>
      </w:r>
    </w:p>
    <w:p w:rsidR="00ED066B" w:rsidRDefault="00ED066B" w:rsidP="00ED066B">
      <w:pPr>
        <w:rPr>
          <w:b/>
        </w:rPr>
      </w:pPr>
      <w:r>
        <w:rPr>
          <w:rFonts w:hint="eastAsia"/>
          <w:b/>
        </w:rPr>
        <w:t>五、</w:t>
      </w:r>
      <w:r w:rsidRPr="00247041">
        <w:rPr>
          <w:rFonts w:hint="eastAsia"/>
          <w:b/>
        </w:rPr>
        <w:t>主要荣誉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创建</w:t>
      </w:r>
      <w:r w:rsidRPr="00BA3DD4">
        <w:rPr>
          <w:rFonts w:eastAsia="楷体"/>
          <w:spacing w:val="5"/>
          <w:szCs w:val="21"/>
        </w:rPr>
        <w:t>4</w:t>
      </w:r>
      <w:proofErr w:type="gramStart"/>
      <w:r w:rsidRPr="00BA3DD4">
        <w:rPr>
          <w:rFonts w:eastAsia="楷体"/>
          <w:spacing w:val="5"/>
          <w:szCs w:val="21"/>
        </w:rPr>
        <w:t>维工程</w:t>
      </w:r>
      <w:proofErr w:type="gramEnd"/>
      <w:r w:rsidRPr="00BA3DD4">
        <w:rPr>
          <w:rFonts w:eastAsia="楷体"/>
          <w:spacing w:val="5"/>
          <w:szCs w:val="21"/>
        </w:rPr>
        <w:t>实践平台，改革实践教学体系，培养自动化工程应用创新人才，第六届国家高等教育教学成果二等奖，</w:t>
      </w:r>
      <w:r w:rsidRPr="00BA3DD4">
        <w:rPr>
          <w:rFonts w:eastAsia="楷体"/>
          <w:spacing w:val="5"/>
          <w:szCs w:val="21"/>
        </w:rPr>
        <w:t>2009</w:t>
      </w:r>
      <w:r w:rsidRPr="00BA3DD4">
        <w:rPr>
          <w:rFonts w:eastAsia="楷体"/>
          <w:spacing w:val="5"/>
          <w:szCs w:val="21"/>
        </w:rPr>
        <w:t>，</w:t>
      </w:r>
      <w:r w:rsidRPr="00BA3DD4">
        <w:rPr>
          <w:rFonts w:eastAsia="楷体"/>
          <w:spacing w:val="5"/>
          <w:szCs w:val="21"/>
        </w:rPr>
        <w:t>5/9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浙江省第三届</w:t>
      </w:r>
      <w:r w:rsidRPr="00392906">
        <w:rPr>
          <w:rFonts w:eastAsia="楷体"/>
          <w:spacing w:val="5"/>
          <w:szCs w:val="21"/>
        </w:rPr>
        <w:t>“</w:t>
      </w:r>
      <w:r w:rsidRPr="00BA3DD4">
        <w:rPr>
          <w:rFonts w:eastAsia="楷体"/>
          <w:spacing w:val="5"/>
          <w:szCs w:val="21"/>
        </w:rPr>
        <w:t>教坛新秀</w:t>
      </w:r>
      <w:r w:rsidRPr="00392906">
        <w:rPr>
          <w:rFonts w:eastAsia="楷体"/>
          <w:spacing w:val="5"/>
          <w:szCs w:val="21"/>
        </w:rPr>
        <w:t>”2009.12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浙江省</w:t>
      </w:r>
      <w:r w:rsidRPr="00BA3DD4">
        <w:rPr>
          <w:rFonts w:eastAsia="楷体"/>
          <w:spacing w:val="5"/>
          <w:szCs w:val="21"/>
        </w:rPr>
        <w:t>151</w:t>
      </w:r>
      <w:r w:rsidRPr="00BA3DD4">
        <w:rPr>
          <w:rFonts w:eastAsia="楷体"/>
          <w:spacing w:val="5"/>
          <w:szCs w:val="21"/>
        </w:rPr>
        <w:t>人才计划第</w:t>
      </w:r>
      <w:r w:rsidRPr="00BA3DD4">
        <w:rPr>
          <w:rFonts w:eastAsia="楷体" w:hint="eastAsia"/>
          <w:spacing w:val="5"/>
          <w:szCs w:val="21"/>
        </w:rPr>
        <w:t>二</w:t>
      </w:r>
      <w:r w:rsidRPr="00BA3DD4">
        <w:rPr>
          <w:rFonts w:eastAsia="楷体"/>
          <w:spacing w:val="5"/>
          <w:szCs w:val="21"/>
        </w:rPr>
        <w:t>层次，浙江省人事厅，</w:t>
      </w:r>
      <w:r w:rsidRPr="00BA3DD4">
        <w:rPr>
          <w:rFonts w:eastAsia="楷体"/>
          <w:spacing w:val="5"/>
          <w:szCs w:val="21"/>
        </w:rPr>
        <w:t>20</w:t>
      </w:r>
      <w:r w:rsidRPr="00BA3DD4">
        <w:rPr>
          <w:rFonts w:eastAsia="楷体" w:hint="eastAsia"/>
          <w:spacing w:val="5"/>
          <w:szCs w:val="21"/>
        </w:rPr>
        <w:t>12</w:t>
      </w:r>
      <w:r w:rsidRPr="00BA3DD4">
        <w:rPr>
          <w:rFonts w:eastAsia="楷体"/>
          <w:spacing w:val="5"/>
          <w:szCs w:val="21"/>
        </w:rPr>
        <w:t>年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一种基于协方差控制的多传感器资源管理算法</w:t>
      </w:r>
      <w:r w:rsidRPr="00BA3DD4">
        <w:rPr>
          <w:rFonts w:eastAsia="楷体"/>
          <w:spacing w:val="5"/>
          <w:szCs w:val="21"/>
        </w:rPr>
        <w:t>.</w:t>
      </w:r>
      <w:r w:rsidRPr="00BA3DD4">
        <w:rPr>
          <w:rFonts w:eastAsia="楷体" w:hint="eastAsia"/>
          <w:spacing w:val="5"/>
          <w:szCs w:val="21"/>
        </w:rPr>
        <w:t xml:space="preserve"> </w:t>
      </w:r>
      <w:r w:rsidRPr="00BA3DD4">
        <w:rPr>
          <w:rFonts w:eastAsia="楷体" w:hint="eastAsia"/>
          <w:spacing w:val="5"/>
          <w:szCs w:val="21"/>
        </w:rPr>
        <w:t>中国指挥控制大会优秀论文一等奖</w:t>
      </w:r>
      <w:r w:rsidRPr="00BA3DD4">
        <w:rPr>
          <w:rFonts w:eastAsia="楷体" w:hint="eastAsia"/>
          <w:spacing w:val="5"/>
          <w:szCs w:val="21"/>
        </w:rPr>
        <w:t>, 2013</w:t>
      </w:r>
      <w:r w:rsidRPr="00BA3DD4">
        <w:rPr>
          <w:rFonts w:eastAsia="楷体"/>
          <w:spacing w:val="5"/>
          <w:szCs w:val="21"/>
        </w:rPr>
        <w:t>.</w:t>
      </w:r>
    </w:p>
    <w:p w:rsidR="00BA3DD4" w:rsidRPr="00BA3DD4" w:rsidRDefault="00BA3DD4" w:rsidP="00BA3DD4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 w:hint="eastAsia"/>
          <w:spacing w:val="5"/>
          <w:szCs w:val="21"/>
        </w:rPr>
        <w:t>控制科学与工程学科“创新、应用、国际化”三位一体人才培养模式探索与实践，浙江省研究生教育学</w:t>
      </w:r>
      <w:proofErr w:type="gramStart"/>
      <w:r w:rsidRPr="00BA3DD4">
        <w:rPr>
          <w:rFonts w:eastAsia="楷体" w:hint="eastAsia"/>
          <w:spacing w:val="5"/>
          <w:szCs w:val="21"/>
        </w:rPr>
        <w:t>会教学</w:t>
      </w:r>
      <w:proofErr w:type="gramEnd"/>
      <w:r w:rsidRPr="00BA3DD4">
        <w:rPr>
          <w:rFonts w:eastAsia="楷体" w:hint="eastAsia"/>
          <w:spacing w:val="5"/>
          <w:szCs w:val="21"/>
        </w:rPr>
        <w:t>成果二等奖，</w:t>
      </w:r>
      <w:r w:rsidRPr="00BA3DD4">
        <w:rPr>
          <w:rFonts w:eastAsia="楷体" w:hint="eastAsia"/>
          <w:spacing w:val="5"/>
          <w:szCs w:val="21"/>
        </w:rPr>
        <w:t>2017.12</w:t>
      </w:r>
      <w:r w:rsidRPr="00BA3DD4">
        <w:rPr>
          <w:rFonts w:eastAsia="楷体" w:hint="eastAsia"/>
          <w:spacing w:val="5"/>
          <w:szCs w:val="21"/>
        </w:rPr>
        <w:t>，</w:t>
      </w:r>
      <w:r w:rsidRPr="00BA3DD4">
        <w:rPr>
          <w:rFonts w:eastAsia="楷体" w:hint="eastAsia"/>
          <w:spacing w:val="5"/>
          <w:szCs w:val="21"/>
        </w:rPr>
        <w:t>1/5</w:t>
      </w:r>
      <w:r w:rsidRPr="00BA3DD4">
        <w:rPr>
          <w:rFonts w:eastAsia="楷体" w:hint="eastAsia"/>
          <w:spacing w:val="5"/>
          <w:szCs w:val="21"/>
        </w:rPr>
        <w:t>。</w:t>
      </w:r>
    </w:p>
    <w:p w:rsidR="00BA3DD4" w:rsidRPr="00BA3DD4" w:rsidRDefault="00BA3DD4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 w:hint="eastAsia"/>
          <w:spacing w:val="5"/>
          <w:szCs w:val="21"/>
        </w:rPr>
        <w:t>****</w:t>
      </w:r>
      <w:r w:rsidRPr="00BA3DD4">
        <w:rPr>
          <w:rFonts w:eastAsia="楷体" w:hint="eastAsia"/>
          <w:spacing w:val="5"/>
          <w:szCs w:val="21"/>
        </w:rPr>
        <w:t>，国防科技进步二等奖</w:t>
      </w:r>
      <w:r w:rsidRPr="00BA3DD4">
        <w:rPr>
          <w:rFonts w:eastAsia="楷体" w:hint="eastAsia"/>
          <w:spacing w:val="5"/>
          <w:szCs w:val="21"/>
        </w:rPr>
        <w:t>, 2018.10, 1/10</w:t>
      </w:r>
    </w:p>
    <w:p w:rsidR="00ED066B" w:rsidRDefault="00ED066B" w:rsidP="00ED066B">
      <w:pPr>
        <w:rPr>
          <w:b/>
        </w:rPr>
      </w:pPr>
      <w:r w:rsidRPr="006858E4">
        <w:rPr>
          <w:rFonts w:hint="eastAsia"/>
          <w:b/>
        </w:rPr>
        <w:lastRenderedPageBreak/>
        <w:t>六、学术兼职</w:t>
      </w:r>
    </w:p>
    <w:p w:rsidR="00ED066B" w:rsidRPr="006858E4" w:rsidRDefault="00AB49A7" w:rsidP="00ED066B">
      <w:pPr>
        <w:rPr>
          <w:b/>
        </w:rPr>
      </w:pPr>
      <w:r w:rsidRPr="00392906">
        <w:rPr>
          <w:rFonts w:eastAsia="楷体"/>
          <w:spacing w:val="5"/>
          <w:szCs w:val="21"/>
        </w:rPr>
        <w:t>IEEE Control Systems Society</w:t>
      </w:r>
      <w:r w:rsidRPr="00392906">
        <w:rPr>
          <w:rFonts w:eastAsia="楷体" w:hAnsi="楷体"/>
          <w:spacing w:val="5"/>
          <w:szCs w:val="21"/>
        </w:rPr>
        <w:t>和</w:t>
      </w:r>
      <w:r w:rsidRPr="00392906">
        <w:rPr>
          <w:rFonts w:eastAsia="楷体"/>
          <w:spacing w:val="5"/>
          <w:szCs w:val="21"/>
        </w:rPr>
        <w:t>IEEE Signal Processing Society</w:t>
      </w:r>
      <w:r w:rsidRPr="00392906">
        <w:rPr>
          <w:rFonts w:eastAsia="楷体" w:hAnsi="楷体"/>
          <w:spacing w:val="5"/>
          <w:szCs w:val="21"/>
        </w:rPr>
        <w:t>会员、中国自动化学会会士、中国航空学会信息融合专业委员会委员、</w:t>
      </w:r>
      <w:r w:rsidRPr="00D60885">
        <w:rPr>
          <w:rFonts w:eastAsia="楷体" w:hAnsi="楷体" w:hint="eastAsia"/>
          <w:spacing w:val="5"/>
          <w:szCs w:val="21"/>
        </w:rPr>
        <w:t>中国指挥控制学会海上指挥控制专业委员会委员、中国人工智能学会智能空</w:t>
      </w:r>
      <w:proofErr w:type="gramStart"/>
      <w:r w:rsidRPr="00D60885">
        <w:rPr>
          <w:rFonts w:eastAsia="楷体" w:hAnsi="楷体" w:hint="eastAsia"/>
          <w:spacing w:val="5"/>
          <w:szCs w:val="21"/>
        </w:rPr>
        <w:t>天系统</w:t>
      </w:r>
      <w:proofErr w:type="gramEnd"/>
      <w:r w:rsidRPr="00D60885">
        <w:rPr>
          <w:rFonts w:eastAsia="楷体" w:hAnsi="楷体" w:hint="eastAsia"/>
          <w:spacing w:val="5"/>
          <w:szCs w:val="21"/>
        </w:rPr>
        <w:t>专业委员会委员、</w:t>
      </w:r>
      <w:r>
        <w:rPr>
          <w:rFonts w:eastAsia="楷体" w:hAnsi="楷体" w:hint="eastAsia"/>
          <w:spacing w:val="5"/>
          <w:szCs w:val="21"/>
        </w:rPr>
        <w:t>中国宇航学会深空探测专业委员会委员、</w:t>
      </w:r>
      <w:r w:rsidRPr="00392906">
        <w:rPr>
          <w:rFonts w:eastAsia="楷体" w:hAnsi="楷体"/>
          <w:spacing w:val="5"/>
          <w:szCs w:val="21"/>
        </w:rPr>
        <w:t>浙江省</w:t>
      </w:r>
      <w:r w:rsidR="00A43859">
        <w:rPr>
          <w:rFonts w:eastAsia="楷体" w:hAnsi="楷体" w:hint="eastAsia"/>
          <w:spacing w:val="5"/>
          <w:szCs w:val="21"/>
        </w:rPr>
        <w:t>信号处理学会副秘书长</w:t>
      </w:r>
      <w:r w:rsidRPr="00392906">
        <w:rPr>
          <w:rFonts w:eastAsia="楷体" w:hAnsi="楷体"/>
          <w:spacing w:val="5"/>
          <w:szCs w:val="21"/>
        </w:rPr>
        <w:t>，连续六年为国家自然科学基金项目的通信评议专家，是</w:t>
      </w:r>
      <w:bookmarkStart w:id="3" w:name="OLE_LINK3"/>
      <w:r w:rsidRPr="00392906">
        <w:rPr>
          <w:rFonts w:eastAsia="楷体" w:hAnsi="楷体"/>
          <w:szCs w:val="21"/>
        </w:rPr>
        <w:t>《</w:t>
      </w:r>
      <w:r w:rsidRPr="00392906">
        <w:rPr>
          <w:rFonts w:eastAsia="楷体"/>
          <w:szCs w:val="21"/>
        </w:rPr>
        <w:t>IEEE Transactions on Neural Networks</w:t>
      </w:r>
      <w:r w:rsidRPr="00392906">
        <w:rPr>
          <w:rFonts w:eastAsia="楷体" w:hAnsi="楷体"/>
          <w:szCs w:val="21"/>
        </w:rPr>
        <w:t>》、</w:t>
      </w:r>
      <w:r w:rsidR="00A43859">
        <w:rPr>
          <w:rFonts w:eastAsia="楷体" w:hAnsi="楷体" w:hint="eastAsia"/>
          <w:szCs w:val="21"/>
        </w:rPr>
        <w:t>《</w:t>
      </w:r>
      <w:r w:rsidR="00A43859" w:rsidRPr="00A43859">
        <w:rPr>
          <w:rFonts w:eastAsia="楷体" w:hAnsi="楷体"/>
          <w:szCs w:val="21"/>
        </w:rPr>
        <w:t>IET Radar, Sonar &amp; Navigation</w:t>
      </w:r>
      <w:r w:rsidR="00A43859">
        <w:rPr>
          <w:rFonts w:eastAsia="楷体" w:hAnsi="楷体" w:hint="eastAsia"/>
          <w:szCs w:val="21"/>
        </w:rPr>
        <w:t>》、</w:t>
      </w:r>
      <w:r w:rsidRPr="00392906">
        <w:rPr>
          <w:rFonts w:eastAsia="楷体" w:hAnsi="楷体"/>
          <w:spacing w:val="5"/>
          <w:szCs w:val="21"/>
        </w:rPr>
        <w:t>《自动化学报》、《控制理论与应用》、《传感技术学报》、《光电工程》、《火力与指挥控制学报》、《系统工程与电子技术》等期刊和相关国内外学术会议的长期审稿人</w:t>
      </w:r>
      <w:bookmarkEnd w:id="3"/>
      <w:r w:rsidRPr="00392906">
        <w:rPr>
          <w:rFonts w:eastAsia="楷体" w:hAnsi="楷体"/>
          <w:spacing w:val="5"/>
          <w:szCs w:val="21"/>
        </w:rPr>
        <w:t>。</w:t>
      </w:r>
    </w:p>
    <w:p w:rsidR="00ED066B" w:rsidRPr="00ED066B" w:rsidRDefault="00ED066B" w:rsidP="00F550F5"/>
    <w:sectPr w:rsidR="00ED066B" w:rsidRPr="00ED066B" w:rsidSect="00F433C0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E2A" w:rsidRDefault="00103E2A">
      <w:r>
        <w:separator/>
      </w:r>
    </w:p>
  </w:endnote>
  <w:endnote w:type="continuationSeparator" w:id="0">
    <w:p w:rsidR="00103E2A" w:rsidRDefault="0010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E0" w:rsidRDefault="00F433C0" w:rsidP="002D02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7E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17E0" w:rsidRDefault="005D17E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7E0" w:rsidRDefault="00F433C0" w:rsidP="002D02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7E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744C">
      <w:rPr>
        <w:rStyle w:val="a7"/>
        <w:noProof/>
      </w:rPr>
      <w:t>1</w:t>
    </w:r>
    <w:r>
      <w:rPr>
        <w:rStyle w:val="a7"/>
      </w:rPr>
      <w:fldChar w:fldCharType="end"/>
    </w:r>
  </w:p>
  <w:p w:rsidR="005D17E0" w:rsidRDefault="005D17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E2A" w:rsidRDefault="00103E2A">
      <w:r>
        <w:separator/>
      </w:r>
    </w:p>
  </w:footnote>
  <w:footnote w:type="continuationSeparator" w:id="0">
    <w:p w:rsidR="00103E2A" w:rsidRDefault="00103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66A6"/>
    <w:multiLevelType w:val="hybridMultilevel"/>
    <w:tmpl w:val="9698DC3E"/>
    <w:lvl w:ilvl="0" w:tplc="BCF23A6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3FB15F5"/>
    <w:multiLevelType w:val="hybridMultilevel"/>
    <w:tmpl w:val="2A22DC56"/>
    <w:lvl w:ilvl="0" w:tplc="F634DCB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0C61E4"/>
    <w:multiLevelType w:val="hybridMultilevel"/>
    <w:tmpl w:val="5C2C8654"/>
    <w:lvl w:ilvl="0" w:tplc="B312678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87B7E62"/>
    <w:multiLevelType w:val="hybridMultilevel"/>
    <w:tmpl w:val="84EE3416"/>
    <w:lvl w:ilvl="0" w:tplc="5810EC28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AF63C07"/>
    <w:multiLevelType w:val="hybridMultilevel"/>
    <w:tmpl w:val="D8ACDA20"/>
    <w:lvl w:ilvl="0" w:tplc="2DB6184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FF9050E"/>
    <w:multiLevelType w:val="hybridMultilevel"/>
    <w:tmpl w:val="45E60C3C"/>
    <w:lvl w:ilvl="0" w:tplc="BCF23A6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48"/>
    <w:rsid w:val="00002139"/>
    <w:rsid w:val="00037E3B"/>
    <w:rsid w:val="000743B9"/>
    <w:rsid w:val="000A2C43"/>
    <w:rsid w:val="00103E2A"/>
    <w:rsid w:val="001243B9"/>
    <w:rsid w:val="001C516D"/>
    <w:rsid w:val="001D2414"/>
    <w:rsid w:val="001E69DF"/>
    <w:rsid w:val="002D02F0"/>
    <w:rsid w:val="00591820"/>
    <w:rsid w:val="005B4A09"/>
    <w:rsid w:val="005D17E0"/>
    <w:rsid w:val="00657BCC"/>
    <w:rsid w:val="006E0448"/>
    <w:rsid w:val="006E36B9"/>
    <w:rsid w:val="006F18C0"/>
    <w:rsid w:val="0073760C"/>
    <w:rsid w:val="00A220C1"/>
    <w:rsid w:val="00A43859"/>
    <w:rsid w:val="00A45ABE"/>
    <w:rsid w:val="00AB49A7"/>
    <w:rsid w:val="00AB5550"/>
    <w:rsid w:val="00B1425C"/>
    <w:rsid w:val="00B4292F"/>
    <w:rsid w:val="00B9744C"/>
    <w:rsid w:val="00BA13FF"/>
    <w:rsid w:val="00BA3DD4"/>
    <w:rsid w:val="00BE0A80"/>
    <w:rsid w:val="00CA0A00"/>
    <w:rsid w:val="00CB3D51"/>
    <w:rsid w:val="00E267DA"/>
    <w:rsid w:val="00ED066B"/>
    <w:rsid w:val="00EE1E63"/>
    <w:rsid w:val="00F41769"/>
    <w:rsid w:val="00F433C0"/>
    <w:rsid w:val="00F5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3C0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ED066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04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6E0448"/>
    <w:rPr>
      <w:b/>
      <w:bCs/>
    </w:rPr>
  </w:style>
  <w:style w:type="character" w:customStyle="1" w:styleId="apple-converted-space">
    <w:name w:val="apple-converted-space"/>
    <w:basedOn w:val="a0"/>
    <w:rsid w:val="006E0448"/>
  </w:style>
  <w:style w:type="character" w:styleId="a5">
    <w:name w:val="Hyperlink"/>
    <w:basedOn w:val="a0"/>
    <w:rsid w:val="00ED066B"/>
    <w:rPr>
      <w:color w:val="0000FF"/>
      <w:u w:val="single"/>
    </w:rPr>
  </w:style>
  <w:style w:type="paragraph" w:styleId="a6">
    <w:name w:val="footer"/>
    <w:basedOn w:val="a"/>
    <w:rsid w:val="00CA0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CA0A00"/>
  </w:style>
  <w:style w:type="paragraph" w:styleId="a8">
    <w:name w:val="header"/>
    <w:basedOn w:val="a"/>
    <w:link w:val="Char"/>
    <w:rsid w:val="001C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1C516D"/>
    <w:rPr>
      <w:kern w:val="2"/>
      <w:sz w:val="18"/>
      <w:szCs w:val="18"/>
    </w:rPr>
  </w:style>
  <w:style w:type="paragraph" w:styleId="a9">
    <w:name w:val="Balloon Text"/>
    <w:basedOn w:val="a"/>
    <w:link w:val="Char0"/>
    <w:rsid w:val="006E36B9"/>
    <w:rPr>
      <w:sz w:val="18"/>
      <w:szCs w:val="18"/>
    </w:rPr>
  </w:style>
  <w:style w:type="character" w:customStyle="1" w:styleId="Char0">
    <w:name w:val="批注框文本 Char"/>
    <w:basedOn w:val="a0"/>
    <w:link w:val="a9"/>
    <w:rsid w:val="006E36B9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BA3DD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3C0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ED066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04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6E0448"/>
    <w:rPr>
      <w:b/>
      <w:bCs/>
    </w:rPr>
  </w:style>
  <w:style w:type="character" w:customStyle="1" w:styleId="apple-converted-space">
    <w:name w:val="apple-converted-space"/>
    <w:basedOn w:val="a0"/>
    <w:rsid w:val="006E0448"/>
  </w:style>
  <w:style w:type="character" w:styleId="a5">
    <w:name w:val="Hyperlink"/>
    <w:basedOn w:val="a0"/>
    <w:rsid w:val="00ED066B"/>
    <w:rPr>
      <w:color w:val="0000FF"/>
      <w:u w:val="single"/>
    </w:rPr>
  </w:style>
  <w:style w:type="paragraph" w:styleId="a6">
    <w:name w:val="footer"/>
    <w:basedOn w:val="a"/>
    <w:rsid w:val="00CA0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CA0A00"/>
  </w:style>
  <w:style w:type="paragraph" w:styleId="a8">
    <w:name w:val="header"/>
    <w:basedOn w:val="a"/>
    <w:link w:val="Char"/>
    <w:rsid w:val="001C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1C516D"/>
    <w:rPr>
      <w:kern w:val="2"/>
      <w:sz w:val="18"/>
      <w:szCs w:val="18"/>
    </w:rPr>
  </w:style>
  <w:style w:type="paragraph" w:styleId="a9">
    <w:name w:val="Balloon Text"/>
    <w:basedOn w:val="a"/>
    <w:link w:val="Char0"/>
    <w:rsid w:val="006E36B9"/>
    <w:rPr>
      <w:sz w:val="18"/>
      <w:szCs w:val="18"/>
    </w:rPr>
  </w:style>
  <w:style w:type="character" w:customStyle="1" w:styleId="Char0">
    <w:name w:val="批注框文本 Char"/>
    <w:basedOn w:val="a0"/>
    <w:link w:val="a9"/>
    <w:rsid w:val="006E36B9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BA3D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2297</Characters>
  <Application>Microsoft Office Word</Application>
  <DocSecurity>0</DocSecurity>
  <Lines>19</Lines>
  <Paragraphs>5</Paragraphs>
  <ScaleCrop>false</ScaleCrop>
  <Company>Microsoft</Company>
  <LinksUpToDate>false</LinksUpToDate>
  <CharactersWithSpaces>2694</CharactersWithSpaces>
  <SharedDoc>false</SharedDoc>
  <HLinks>
    <vt:vector size="6" baseType="variant"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mailto:wangqimin@163.com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导师简介</dc:title>
  <dc:creator>Lenovo User</dc:creator>
  <cp:lastModifiedBy>HP</cp:lastModifiedBy>
  <cp:revision>3</cp:revision>
  <dcterms:created xsi:type="dcterms:W3CDTF">2019-09-26T06:29:00Z</dcterms:created>
  <dcterms:modified xsi:type="dcterms:W3CDTF">2019-10-14T13:49:00Z</dcterms:modified>
</cp:coreProperties>
</file>